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INFORMACJA O WYNIKU KONKURSU</w:t>
      </w:r>
    </w:p>
    <w:p w:rsidR="00C55A1A" w:rsidRPr="005D0E6E" w:rsidRDefault="00C55A1A" w:rsidP="005D0E6E">
      <w:pPr>
        <w:pStyle w:val="Tytu"/>
        <w:spacing w:after="480" w:line="276" w:lineRule="auto"/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zgodnie z art. 119 ust. 3 ustawy z dnia 20 lipca 2018 Prawo o szkolnictwie wyższym i nauce 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Instytucja: Collegium Witelona Uczelnia Państwowa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>Stanowisko:</w:t>
      </w:r>
      <w:r w:rsidR="005D0E6E">
        <w:rPr>
          <w:rFonts w:ascii="Arial" w:hAnsi="Arial" w:cs="Arial"/>
          <w:sz w:val="18"/>
          <w:szCs w:val="18"/>
        </w:rPr>
        <w:t xml:space="preserve"> </w:t>
      </w:r>
      <w:r w:rsidR="00876312">
        <w:rPr>
          <w:rFonts w:ascii="Arial" w:hAnsi="Arial" w:cs="Arial"/>
          <w:sz w:val="18"/>
          <w:szCs w:val="18"/>
        </w:rPr>
        <w:t>wykładowca</w:t>
      </w:r>
      <w:r w:rsidR="005D0E6E">
        <w:rPr>
          <w:rFonts w:ascii="Arial" w:hAnsi="Arial" w:cs="Arial"/>
          <w:sz w:val="18"/>
          <w:szCs w:val="18"/>
        </w:rPr>
        <w:t xml:space="preserve"> </w:t>
      </w:r>
      <w:r w:rsidR="00C444EB">
        <w:rPr>
          <w:rFonts w:ascii="Arial" w:hAnsi="Arial" w:cs="Arial"/>
          <w:sz w:val="18"/>
          <w:szCs w:val="18"/>
        </w:rPr>
        <w:t>– 1</w:t>
      </w:r>
      <w:r w:rsidRPr="005D0E6E">
        <w:rPr>
          <w:rFonts w:ascii="Arial" w:hAnsi="Arial" w:cs="Arial"/>
          <w:sz w:val="18"/>
          <w:szCs w:val="18"/>
        </w:rPr>
        <w:t xml:space="preserve"> etat</w:t>
      </w:r>
    </w:p>
    <w:p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 ogłoszenia: 8</w:t>
      </w:r>
      <w:r w:rsidR="00C55A1A" w:rsidRPr="005D0E6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października</w:t>
      </w:r>
      <w:r w:rsidR="00C55A1A" w:rsidRPr="005D0E6E">
        <w:rPr>
          <w:rFonts w:ascii="Arial" w:hAnsi="Arial" w:cs="Arial"/>
          <w:sz w:val="18"/>
          <w:szCs w:val="18"/>
        </w:rPr>
        <w:t xml:space="preserve"> 2025 r.</w:t>
      </w:r>
    </w:p>
    <w:p w:rsidR="00C55A1A" w:rsidRPr="005D0E6E" w:rsidRDefault="005C551F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Termin </w:t>
      </w:r>
      <w:r w:rsidR="00C444EB">
        <w:rPr>
          <w:rFonts w:ascii="Arial" w:hAnsi="Arial" w:cs="Arial"/>
          <w:sz w:val="18"/>
          <w:szCs w:val="18"/>
        </w:rPr>
        <w:t>składania dokumentów: 7</w:t>
      </w:r>
      <w:r w:rsidR="00534BAB">
        <w:rPr>
          <w:rFonts w:ascii="Arial" w:hAnsi="Arial" w:cs="Arial"/>
          <w:sz w:val="18"/>
          <w:szCs w:val="18"/>
        </w:rPr>
        <w:t xml:space="preserve"> </w:t>
      </w:r>
      <w:r w:rsidR="00C444EB">
        <w:rPr>
          <w:rFonts w:ascii="Arial" w:hAnsi="Arial" w:cs="Arial"/>
          <w:sz w:val="18"/>
          <w:szCs w:val="18"/>
        </w:rPr>
        <w:t>listopada</w:t>
      </w:r>
      <w:r w:rsidR="00C55A1A" w:rsidRPr="005D0E6E">
        <w:rPr>
          <w:rFonts w:ascii="Arial" w:hAnsi="Arial" w:cs="Arial"/>
          <w:sz w:val="18"/>
          <w:szCs w:val="18"/>
        </w:rPr>
        <w:t xml:space="preserve"> 2025 r. </w:t>
      </w:r>
    </w:p>
    <w:p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Termin rozstrzygnięcia: 12</w:t>
      </w:r>
      <w:r w:rsidR="00C55A1A" w:rsidRPr="005D0E6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listopada</w:t>
      </w:r>
      <w:r w:rsidR="00C55A1A" w:rsidRPr="005D0E6E">
        <w:rPr>
          <w:rFonts w:ascii="Arial" w:hAnsi="Arial" w:cs="Arial"/>
          <w:sz w:val="18"/>
          <w:szCs w:val="18"/>
        </w:rPr>
        <w:t xml:space="preserve"> 2025 r.</w:t>
      </w:r>
    </w:p>
    <w:p w:rsidR="00C55A1A" w:rsidRPr="005D0E6E" w:rsidRDefault="00C444EB" w:rsidP="005D0E6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Liczba kandydatów: 8</w:t>
      </w:r>
    </w:p>
    <w:p w:rsidR="00C444EB" w:rsidRDefault="00C55A1A" w:rsidP="005D0E6E">
      <w:pPr>
        <w:jc w:val="both"/>
        <w:rPr>
          <w:rFonts w:ascii="Arial" w:hAnsi="Arial" w:cs="Arial"/>
          <w:sz w:val="18"/>
          <w:szCs w:val="18"/>
        </w:rPr>
      </w:pPr>
      <w:r w:rsidRPr="005D0E6E">
        <w:rPr>
          <w:rFonts w:ascii="Arial" w:hAnsi="Arial" w:cs="Arial"/>
          <w:sz w:val="18"/>
          <w:szCs w:val="18"/>
        </w:rPr>
        <w:t xml:space="preserve">Kandydat rekomendowany do zatrudnienia: </w:t>
      </w:r>
      <w:r w:rsidR="005C551F">
        <w:rPr>
          <w:rFonts w:ascii="Arial" w:hAnsi="Arial" w:cs="Arial"/>
          <w:sz w:val="18"/>
          <w:szCs w:val="18"/>
        </w:rPr>
        <w:t>dr</w:t>
      </w:r>
      <w:r w:rsidR="00C444EB">
        <w:rPr>
          <w:rFonts w:ascii="Arial" w:hAnsi="Arial" w:cs="Arial"/>
          <w:sz w:val="18"/>
          <w:szCs w:val="18"/>
        </w:rPr>
        <w:t xml:space="preserve"> Wojciech Mucha</w:t>
      </w:r>
    </w:p>
    <w:p w:rsidR="00C55A1A" w:rsidRPr="005D0E6E" w:rsidRDefault="00C55A1A" w:rsidP="005D0E6E">
      <w:pPr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5D0E6E">
        <w:rPr>
          <w:rFonts w:ascii="Arial" w:hAnsi="Arial" w:cs="Arial"/>
          <w:sz w:val="18"/>
          <w:szCs w:val="18"/>
        </w:rPr>
        <w:t xml:space="preserve">Uzasadnienie: Komisja konkursowa po dokonaniu oceny dorobku naukowego, doświadczenia dydaktycznego, doświadczenia w pracy poza szkolnictwem wyższym oraz złożonych dokumentów postanowiła zarekomendować do zatrudnienia: </w:t>
      </w:r>
      <w:r w:rsidR="00534BAB">
        <w:rPr>
          <w:rFonts w:ascii="Arial" w:hAnsi="Arial" w:cs="Arial"/>
          <w:sz w:val="18"/>
          <w:szCs w:val="18"/>
        </w:rPr>
        <w:t xml:space="preserve">dr. </w:t>
      </w:r>
      <w:r w:rsidR="00C444EB">
        <w:rPr>
          <w:rFonts w:ascii="Arial" w:hAnsi="Arial" w:cs="Arial"/>
          <w:sz w:val="18"/>
          <w:szCs w:val="18"/>
        </w:rPr>
        <w:t>Wojciecha Muchę</w:t>
      </w:r>
      <w:r w:rsidRPr="005D0E6E">
        <w:rPr>
          <w:rFonts w:ascii="Arial" w:hAnsi="Arial" w:cs="Arial"/>
          <w:sz w:val="18"/>
          <w:szCs w:val="18"/>
        </w:rPr>
        <w:t>.</w:t>
      </w:r>
    </w:p>
    <w:p w:rsidR="004A2AA0" w:rsidRDefault="00002CFB"/>
    <w:sectPr w:rsidR="004A2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A1A"/>
    <w:rsid w:val="00002CFB"/>
    <w:rsid w:val="0030407D"/>
    <w:rsid w:val="004A755C"/>
    <w:rsid w:val="00534BAB"/>
    <w:rsid w:val="005C551F"/>
    <w:rsid w:val="005D0E6E"/>
    <w:rsid w:val="00876312"/>
    <w:rsid w:val="00990EDC"/>
    <w:rsid w:val="009C2126"/>
    <w:rsid w:val="00A40FC1"/>
    <w:rsid w:val="00C444EB"/>
    <w:rsid w:val="00C5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5830"/>
  <w15:chartTrackingRefBased/>
  <w15:docId w15:val="{1132C213-DC81-4952-A595-2B491CCA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5A1A"/>
    <w:pPr>
      <w:spacing w:after="200" w:line="276" w:lineRule="auto"/>
    </w:pPr>
    <w:rPr>
      <w:rFonts w:ascii="Times New Roman" w:hAnsi="Times New Roman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D0E6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0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2C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C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konkursu ZPiA asystent</vt:lpstr>
    </vt:vector>
  </TitlesOfParts>
  <Company>PWSZ im Witelona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ZPiA asystent</dc:title>
  <dc:subject/>
  <dc:creator>Makar Iwona</dc:creator>
  <cp:keywords/>
  <dc:description/>
  <cp:lastModifiedBy>Makar Iwona</cp:lastModifiedBy>
  <cp:revision>2</cp:revision>
  <cp:lastPrinted>2025-11-12T13:08:00Z</cp:lastPrinted>
  <dcterms:created xsi:type="dcterms:W3CDTF">2025-11-12T13:09:00Z</dcterms:created>
  <dcterms:modified xsi:type="dcterms:W3CDTF">2025-11-12T13:09:00Z</dcterms:modified>
</cp:coreProperties>
</file>