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2AB" w:rsidRPr="001B22AB" w:rsidRDefault="001B22AB" w:rsidP="001B22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638422-N-2018 z dnia 2018-10-19 r. </w:t>
      </w:r>
    </w:p>
    <w:p w:rsidR="001B22AB" w:rsidRPr="001B22AB" w:rsidRDefault="001B22AB" w:rsidP="001B2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Państwowa Wyższa Szkoła Zawodowa im. Witelona w Legnicy: Zakup i dostawa sprzętu rehabilitacyjnego w celu doskonalenia kształcenia praktycznego studentów kierunku fizjoterapia w ramach realizacji projektu: „Zintegrowany Program Rozwoju Państwowej Wyższej Szkoły Zawodowej im. Witelona w Legnicy na l. 2018-2022”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„Zintegrowany Program Rozwoju Państwowej Wyższej Szkoły Zawodowej im. Witelona w Legnicy na l. 2018-2022”. Oś priorytetowa: III. Szkolnictwo wyższe dla gospodarki i rozwoju, Działania: 3.5 Kompleksowe programy szkół wyższych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 , 59220   Legnica, woj. dolnośląskie, państwo Polska, tel. 076 7232281, e-mail pwsz@pwsz.legnica.edu.pl, faks 076 7232905.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www.pwsz.legnica.edu.pl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B22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http://www.pwsz.legnica.edu.pl/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http://www.pwsz.legnica.edu.pl/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i dostawa sprzętu rehabilitacyjnego w celu doskonalenia kształcenia praktycznego studentów kierunku fizjoterapia w ramach realizacji projektu: „Zintegrowany Program Rozwoju Państwowej Wyższej Szkoły Zawodowej im. Witelona w Legnicy na l. 2018-2022”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DB.077/ZPU/6/2018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Przed wszczęciem postępowania o udzielenie zamówienia przeprowadzono dialog techniczny </w:t>
      </w:r>
    </w:p>
    <w:p w:rsidR="001B22AB" w:rsidRPr="001B22AB" w:rsidRDefault="001B22AB" w:rsidP="001B22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zakup i dostawa sprzętu rehabilitacyjnego do pracowni biomechaniki i analizy ruchu w celu doskonalenia kształcenia praktycznego studentów kierunku fizjoterapia w ramach realizacji projektu: „Zintegrowany Program Rozwoju Państwowej Wyższej Szkoły Zawodowej im. Witelona Legnicy na l. 2018-2022”, nr umowy: POWR.03.05.00-00-z043/17, Oś priorytetowa: III. Szkolnictwo wyższe dla gospodarki i rozwoju, Działania: 3.5 Kompleksowe programy szkół wyższych, zgodnie z warunkami zawartymi w niniejszej Specyfikacji Istotnych Warunków Zamówienia, zwanej dalej „SIWZ”, w tym wzorze umowy. Sprzęt należy dostarczyć do siedziby Zamawiającego do wskazanych pomieszczeń znajdujących się w Legnicy przy ulicy Sejmowej 5.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33155000-1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33196000-0</w:t>
            </w:r>
          </w:p>
        </w:tc>
      </w:tr>
    </w:tbl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Niniejszy warunek zostanie uznany za spełniony jeżeli Wykonawca wykaże, że w okresie ostatnich trzech lat przed upływem terminu składania ofert, a jeżeli okres prowadzenia działalności jest krótszy - w tym okresie – należycie wykonał minimum 2 dostawy sprzętu do fizjoterapii o wartości nie mniejszej niż: a) Dla części nr 1 – 90 000,00 zł brutto każda. b) Dla części nr 2 – 130 000,00 zł brutto każda.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Na potwierdzenie spełniania warunku o którym mowa w rozdz. V lit. A ust. 1 pkt. 3 SIWZ Zamawiający wezwie Wykonawcę, którego oferta zostanie najwyżej oceniona do złożenia w terminie nie krótszym niż 5 dni wykazu dostaw ze wskazaniem przedmiotu wartości, dat wykonania i podmiotów, na rzecz których ta dostawa była lub jest świadczona, oraz z załączeniem dowodów, czy dostawy te zostały wykonane lub są wykonywane należycie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terminie 3 dni od dnia zamieszczenia na stronie internetowej informacji, o której mowa w art. 86 ust. 5 ustawy, przekaże Zamawiającemu oświadczenie o przynależności lub braku przynależności do tej samej grupy kapitałowej, o której mowa w art. 24 ust. 1 pkt 23 ustawy. Wraz ze złożeniem oświadczenia, Wykonawca może przedstawić dowody, że powiązania z innym Wykonawcą nie prowadzą do zakłócenia konkurencji w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postępowaniu o udzielenie zamówienia. Oświadczenie Wykonawcy o braku podstaw do wykluczenia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o spełnieniu warunków udziału w postępowaniu, 2) Wykaz dostaw, o których mowa w rozdziale V lit. A ust. 1 pkt 3) SIWZ wraz z podaniem ich wartości, przedmiotu, terminów realizacji, wykonania i podmiotów, na rzecz których usługi zostały wykonane, wraz z załączeniem dowodów określających, że usługi te zostały wykonane należycie, 3) zobowiązanie podmiotu trzeciego albo inny dokument, służący wykazaniu udostępnienia Wykonawcy potencjału przez podmiot trzeci w zakresie określonym w art. 22a ust. 1 ustawy potwierdzający, że Wykonawca faktycznie taki potencjał uzyska, 4) Jeżeli Wykonawca, wykazując spełnianie warunków udziału w postępowaniu powołuje się na zasoby innych podmiotów w celu wykazania braku istnienia wobec nich podstaw wykluczenia oraz spełnienia, w zakresie, w jakim powołuje się na ich zasoby, warunków udziału w postępowaniu – zamieszcza informacje o tych podmiotach w oświadczeniach, o których mowa w rozdz. VI ust. 1 pkt. 1 i 2 SIWZ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dokumentami wskazanymi rozdz. VI ust. 1 pkt 1-3 SIWZ, wraz z ofertą należy przedłożyć (jeśli dotyczy): 1) pełnomocnictwo do reprezentowania Wykonawcy – jeżeli pełnomocnik został ustanowiony - bądź do reprezentowania Wykonawców wspólnie ubiegających się o zamówienie - przedłożone w formie oryginału lub kopii poświadczonej przez notariusza (dotyczy również spółki cywilnej); 2) zobowiązanie podmiotu trzeciego albo inny dokument, służący wykazaniu udostępnienia Wykonawcy potencjału przez podmiot trzeci w zakresie określonym w art. 22a ust. 1 ustawy potwierdzający, że Wykonawca faktycznie taki potencjał uzyska.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Wykonawcy, którzy nie złożyli nowych postąpień, zostaną zakwalifikowani do następnego etapu: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Zamawiający, przewiduje możliwość istotnych zmian postanowień zawartej umowy w stosunku do treści oferty, na podstawie, której dokonano wyboru wykonawcy, w zakresie opisanym we wzorze umowy, stanowiącym załącznik nr 5a i 5b do SIWZ.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2018-10-30, godzina: 10:00,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B22AB" w:rsidRPr="001B22AB" w:rsidRDefault="001B22AB" w:rsidP="001B2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820"/>
      </w:tblGrid>
      <w:tr w:rsidR="001B22AB" w:rsidRPr="001B22AB" w:rsidTr="001B22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i dostawa sprzętu rehabilitacyjnego do pracowni biomechaniki,</w:t>
            </w:r>
          </w:p>
        </w:tc>
      </w:tr>
    </w:tbl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</w:t>
      </w:r>
      <w:proofErr w:type="spellEnd"/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jest zakup i dostawa sprzętu rehabilitacyjnego do pracowni biomechaniki. Wymagania: Sprzęt wymieniony ma być: a) fabrycznie nowy, b) posiadać gwarancję min. 24 m-</w:t>
      </w:r>
      <w:proofErr w:type="spellStart"/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c) dopuszczone do obrotu na terytorium Unii Europejskiej, d) dostarczone do Państwowej Wyższej Szkoły Zawodowej im. Witelona w Legnicy i dostarczone na miejsce wskazane przez Zamawiającego.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33155000-1, 33196000-0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21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1B22AB" w:rsidRPr="001B22AB" w:rsidRDefault="001B22AB" w:rsidP="001B22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027"/>
      </w:tblGrid>
      <w:tr w:rsidR="001B22AB" w:rsidRPr="001B22AB" w:rsidTr="001B22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i dostawa sprzętu do pracowni analizy ruchu</w:t>
            </w:r>
          </w:p>
        </w:tc>
      </w:tr>
    </w:tbl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B22A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zakup i dostawa sprzętu do pracowni analizy ruchu Wymagania: Sprzęt wymieniony ma być: a) fabrycznie nowy, b) posiadać gwarancję min. 24 m-</w:t>
      </w:r>
      <w:proofErr w:type="spellStart"/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c) dopuszczone do obrotu na terytorium Unii Europejskiej, d) dostarczone do Państwowej Wyższej Szkoły Zawodowej im. Witelona w Legnicy i dostarczone na miejsce wskazane przez Zamawiającego.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t>33155000-1, 33196000-0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40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1B22AB" w:rsidRPr="001B22AB" w:rsidTr="001B22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22AB" w:rsidRPr="001B22AB" w:rsidRDefault="001B22AB" w:rsidP="001B22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2A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1B22AB" w:rsidRPr="001B22AB" w:rsidRDefault="001B22AB" w:rsidP="001B22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22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22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</w:p>
    <w:p w:rsidR="00076DF3" w:rsidRDefault="00076DF3"/>
    <w:sectPr w:rsidR="00076D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2AB"/>
    <w:rsid w:val="00076DF3"/>
    <w:rsid w:val="001B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FE674"/>
  <w15:chartTrackingRefBased/>
  <w15:docId w15:val="{929ECE84-9258-4F11-BBAB-13E5625B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5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7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9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4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8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5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0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12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2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4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6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8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0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3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92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1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57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0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4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76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1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8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1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7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7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3192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2018-10-19T07:49:00Z</dcterms:created>
  <dcterms:modified xsi:type="dcterms:W3CDTF">2018-10-19T07:55:00Z</dcterms:modified>
</cp:coreProperties>
</file>