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3E6" w:rsidRPr="00511D64" w:rsidRDefault="00C333E6" w:rsidP="00C333E6">
      <w:pPr>
        <w:pStyle w:val="Tytu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REGULAMIN</w:t>
      </w:r>
    </w:p>
    <w:p w:rsidR="00C333E6" w:rsidRPr="00511D64" w:rsidRDefault="00C333E6" w:rsidP="00C333E6">
      <w:pPr>
        <w:jc w:val="center"/>
        <w:rPr>
          <w:rFonts w:asciiTheme="minorHAnsi" w:hAnsiTheme="minorHAnsi" w:cstheme="minorHAnsi"/>
        </w:rPr>
      </w:pPr>
    </w:p>
    <w:p w:rsidR="00215BEA" w:rsidRPr="009F634E" w:rsidRDefault="00215BEA" w:rsidP="00215BEA">
      <w:pPr>
        <w:jc w:val="center"/>
        <w:rPr>
          <w:rFonts w:asciiTheme="minorHAnsi" w:hAnsiTheme="minorHAnsi" w:cstheme="minorHAnsi"/>
          <w:b/>
          <w:bCs/>
        </w:rPr>
      </w:pPr>
      <w:proofErr w:type="gramStart"/>
      <w:r w:rsidRPr="009F634E">
        <w:rPr>
          <w:rFonts w:asciiTheme="minorHAnsi" w:hAnsiTheme="minorHAnsi" w:cstheme="minorHAnsi"/>
          <w:b/>
          <w:bCs/>
        </w:rPr>
        <w:t>pisemnego</w:t>
      </w:r>
      <w:proofErr w:type="gramEnd"/>
      <w:r w:rsidRPr="009F634E">
        <w:rPr>
          <w:rFonts w:asciiTheme="minorHAnsi" w:hAnsiTheme="minorHAnsi" w:cstheme="minorHAnsi"/>
          <w:b/>
          <w:bCs/>
        </w:rPr>
        <w:t xml:space="preserve"> przetargu nieograniczonego </w:t>
      </w:r>
      <w:r w:rsidR="00E61001" w:rsidRPr="009F634E">
        <w:rPr>
          <w:rFonts w:asciiTheme="minorHAnsi" w:hAnsiTheme="minorHAnsi" w:cstheme="minorHAnsi"/>
          <w:b/>
          <w:bCs/>
        </w:rPr>
        <w:t xml:space="preserve">na </w:t>
      </w:r>
      <w:r w:rsidR="00E110FA">
        <w:rPr>
          <w:rFonts w:asciiTheme="minorHAnsi" w:hAnsiTheme="minorHAnsi" w:cstheme="minorHAnsi"/>
          <w:b/>
          <w:bCs/>
        </w:rPr>
        <w:t xml:space="preserve">łączną </w:t>
      </w:r>
      <w:r w:rsidR="00E61001" w:rsidRPr="009F634E">
        <w:rPr>
          <w:rFonts w:asciiTheme="minorHAnsi" w:hAnsiTheme="minorHAnsi" w:cstheme="minorHAnsi"/>
          <w:b/>
          <w:bCs/>
        </w:rPr>
        <w:t>sprzedaż dwóch, będących</w:t>
      </w:r>
      <w:r w:rsidRPr="009F634E">
        <w:rPr>
          <w:rFonts w:asciiTheme="minorHAnsi" w:hAnsiTheme="minorHAnsi" w:cstheme="minorHAnsi"/>
          <w:b/>
        </w:rPr>
        <w:t xml:space="preserve"> </w:t>
      </w:r>
      <w:r w:rsidRPr="009F634E">
        <w:rPr>
          <w:rFonts w:asciiTheme="minorHAnsi" w:hAnsiTheme="minorHAnsi" w:cstheme="minorHAnsi"/>
          <w:b/>
          <w:bCs/>
        </w:rPr>
        <w:t xml:space="preserve">własnością Państwowej Wyższej Szkoły Zawodowej im. Witelona w Legnicy, nieruchomości </w:t>
      </w:r>
      <w:r w:rsidRPr="009F634E">
        <w:rPr>
          <w:rFonts w:asciiTheme="minorHAnsi" w:hAnsiTheme="minorHAnsi" w:cstheme="minorHAnsi"/>
          <w:b/>
          <w:bCs/>
        </w:rPr>
        <w:br/>
        <w:t xml:space="preserve">położonych w Legnicy – nieruchomości położonej przy ul. Samuela Bogumiła Lindego </w:t>
      </w:r>
      <w:r w:rsidRPr="009F634E">
        <w:rPr>
          <w:rFonts w:asciiTheme="minorHAnsi" w:hAnsiTheme="minorHAnsi" w:cstheme="minorHAnsi"/>
          <w:b/>
          <w:bCs/>
        </w:rPr>
        <w:br/>
        <w:t xml:space="preserve">oraz nieruchomości położonej przy ul. Tarasa Szewczenki </w:t>
      </w:r>
    </w:p>
    <w:p w:rsidR="00C333E6" w:rsidRPr="009F634E" w:rsidRDefault="00C333E6" w:rsidP="00C333E6">
      <w:pPr>
        <w:jc w:val="both"/>
        <w:rPr>
          <w:rFonts w:asciiTheme="minorHAnsi" w:hAnsiTheme="minorHAnsi" w:cstheme="minorHAnsi"/>
        </w:rPr>
      </w:pPr>
    </w:p>
    <w:p w:rsidR="00C333E6" w:rsidRPr="009F634E" w:rsidRDefault="00C333E6" w:rsidP="00C333E6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9F634E">
        <w:rPr>
          <w:rFonts w:asciiTheme="minorHAnsi" w:hAnsiTheme="minorHAnsi" w:cstheme="minorHAnsi"/>
          <w:b/>
          <w:bCs/>
        </w:rPr>
        <w:t xml:space="preserve">§ 1. Informacje ogólne </w:t>
      </w:r>
    </w:p>
    <w:p w:rsidR="00C333E6" w:rsidRPr="009F634E" w:rsidRDefault="00C333E6" w:rsidP="00C333E6">
      <w:pPr>
        <w:numPr>
          <w:ilvl w:val="0"/>
          <w:numId w:val="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9F634E">
        <w:rPr>
          <w:rFonts w:asciiTheme="minorHAnsi" w:hAnsiTheme="minorHAnsi" w:cstheme="minorHAnsi"/>
        </w:rPr>
        <w:t>Regulamin przetargu zwany dalej „</w:t>
      </w:r>
      <w:r w:rsidRPr="009F634E">
        <w:rPr>
          <w:rFonts w:asciiTheme="minorHAnsi" w:hAnsiTheme="minorHAnsi" w:cstheme="minorHAnsi"/>
          <w:b/>
        </w:rPr>
        <w:t>Regulaminem</w:t>
      </w:r>
      <w:r w:rsidRPr="009F634E">
        <w:rPr>
          <w:rFonts w:asciiTheme="minorHAnsi" w:hAnsiTheme="minorHAnsi" w:cstheme="minorHAnsi"/>
        </w:rPr>
        <w:t xml:space="preserve">” określa zasady przygotowania </w:t>
      </w:r>
      <w:r w:rsidR="00511D64" w:rsidRPr="009F634E">
        <w:rPr>
          <w:rFonts w:asciiTheme="minorHAnsi" w:hAnsiTheme="minorHAnsi" w:cstheme="minorHAnsi"/>
        </w:rPr>
        <w:br/>
      </w:r>
      <w:r w:rsidRPr="009F634E">
        <w:rPr>
          <w:rFonts w:asciiTheme="minorHAnsi" w:hAnsiTheme="minorHAnsi" w:cstheme="minorHAnsi"/>
        </w:rPr>
        <w:t>i przeprowadzenia p</w:t>
      </w:r>
      <w:r w:rsidRPr="009F634E">
        <w:rPr>
          <w:rFonts w:asciiTheme="minorHAnsi" w:hAnsiTheme="minorHAnsi" w:cstheme="minorHAnsi"/>
          <w:bCs/>
        </w:rPr>
        <w:t>isemnego przetargu nieograniczonego</w:t>
      </w:r>
      <w:r w:rsidRPr="009F634E">
        <w:rPr>
          <w:rFonts w:asciiTheme="minorHAnsi" w:hAnsiTheme="minorHAnsi" w:cstheme="minorHAnsi"/>
        </w:rPr>
        <w:t>, zwanego dalej „</w:t>
      </w:r>
      <w:r w:rsidRPr="009F634E">
        <w:rPr>
          <w:rFonts w:asciiTheme="minorHAnsi" w:hAnsiTheme="minorHAnsi" w:cstheme="minorHAnsi"/>
          <w:b/>
        </w:rPr>
        <w:t>Przetargiem</w:t>
      </w:r>
      <w:r w:rsidRPr="009F634E">
        <w:rPr>
          <w:rFonts w:asciiTheme="minorHAnsi" w:hAnsiTheme="minorHAnsi" w:cstheme="minorHAnsi"/>
        </w:rPr>
        <w:t xml:space="preserve">”, </w:t>
      </w:r>
      <w:r w:rsidR="00716ACE" w:rsidRPr="009F634E">
        <w:rPr>
          <w:rFonts w:asciiTheme="minorHAnsi" w:hAnsiTheme="minorHAnsi" w:cstheme="minorHAnsi"/>
        </w:rPr>
        <w:br/>
      </w:r>
      <w:r w:rsidRPr="009F634E">
        <w:rPr>
          <w:rFonts w:asciiTheme="minorHAnsi" w:hAnsiTheme="minorHAnsi" w:cstheme="minorHAnsi"/>
        </w:rPr>
        <w:t xml:space="preserve">na sprzedaż </w:t>
      </w:r>
      <w:r w:rsidR="00215BEA" w:rsidRPr="009F634E">
        <w:rPr>
          <w:rFonts w:asciiTheme="minorHAnsi" w:hAnsiTheme="minorHAnsi" w:cstheme="minorHAnsi"/>
        </w:rPr>
        <w:t>dwóch nieruchomości stanowiących</w:t>
      </w:r>
      <w:r w:rsidRPr="009F634E">
        <w:rPr>
          <w:rFonts w:asciiTheme="minorHAnsi" w:hAnsiTheme="minorHAnsi" w:cstheme="minorHAnsi"/>
        </w:rPr>
        <w:t xml:space="preserve"> własność </w:t>
      </w:r>
      <w:r w:rsidRPr="009F634E">
        <w:rPr>
          <w:rFonts w:asciiTheme="minorHAnsi" w:hAnsiTheme="minorHAnsi" w:cstheme="minorHAnsi"/>
          <w:bCs/>
        </w:rPr>
        <w:t xml:space="preserve">Państwowej Wyższej Szkoły Zawodowej im. Witelona </w:t>
      </w:r>
      <w:r w:rsidR="001E3420" w:rsidRPr="009F634E">
        <w:rPr>
          <w:rFonts w:asciiTheme="minorHAnsi" w:hAnsiTheme="minorHAnsi" w:cstheme="minorHAnsi"/>
          <w:bCs/>
        </w:rPr>
        <w:t xml:space="preserve">z siedzibą </w:t>
      </w:r>
      <w:r w:rsidRPr="009F634E">
        <w:rPr>
          <w:rFonts w:asciiTheme="minorHAnsi" w:hAnsiTheme="minorHAnsi" w:cstheme="minorHAnsi"/>
          <w:bCs/>
        </w:rPr>
        <w:t>w Legnicy.</w:t>
      </w:r>
    </w:p>
    <w:p w:rsidR="00C333E6" w:rsidRPr="009F634E" w:rsidRDefault="00C333E6" w:rsidP="00C333E6">
      <w:pPr>
        <w:numPr>
          <w:ilvl w:val="0"/>
          <w:numId w:val="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9F634E">
        <w:rPr>
          <w:rFonts w:asciiTheme="minorHAnsi" w:hAnsiTheme="minorHAnsi" w:cstheme="minorHAnsi"/>
        </w:rPr>
        <w:t>Celem przetargu jest uzyskanie najwyższej ceny.</w:t>
      </w:r>
    </w:p>
    <w:p w:rsidR="00C333E6" w:rsidRPr="009F634E" w:rsidRDefault="00C333E6" w:rsidP="005A3E1F">
      <w:pPr>
        <w:numPr>
          <w:ilvl w:val="0"/>
          <w:numId w:val="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9F634E">
        <w:rPr>
          <w:rFonts w:asciiTheme="minorHAnsi" w:hAnsiTheme="minorHAnsi" w:cstheme="minorHAnsi"/>
        </w:rPr>
        <w:t xml:space="preserve">Przetarg </w:t>
      </w:r>
      <w:r w:rsidR="005A3E1F" w:rsidRPr="009F634E">
        <w:rPr>
          <w:rFonts w:asciiTheme="minorHAnsi" w:hAnsiTheme="minorHAnsi" w:cstheme="minorHAnsi"/>
        </w:rPr>
        <w:t xml:space="preserve">przeprowadza się w oparciu o </w:t>
      </w:r>
      <w:r w:rsidR="005A3E1F" w:rsidRPr="009F634E">
        <w:rPr>
          <w:rFonts w:asciiTheme="minorHAnsi" w:hAnsiTheme="minorHAnsi" w:cstheme="minorHAnsi"/>
          <w:bCs/>
        </w:rPr>
        <w:t>art. 70¹ -70</w:t>
      </w:r>
      <w:r w:rsidR="005A3E1F" w:rsidRPr="009F634E">
        <w:rPr>
          <w:rFonts w:asciiTheme="minorHAnsi" w:hAnsiTheme="minorHAnsi" w:cstheme="minorHAnsi"/>
          <w:bCs/>
          <w:vertAlign w:val="superscript"/>
        </w:rPr>
        <w:t>5</w:t>
      </w:r>
      <w:r w:rsidR="005A3E1F" w:rsidRPr="009F634E">
        <w:rPr>
          <w:rFonts w:asciiTheme="minorHAnsi" w:hAnsiTheme="minorHAnsi" w:cstheme="minorHAnsi"/>
          <w:b/>
          <w:bCs/>
          <w:vertAlign w:val="superscript"/>
        </w:rPr>
        <w:t xml:space="preserve"> </w:t>
      </w:r>
      <w:r w:rsidR="005A3E1F" w:rsidRPr="009F634E">
        <w:rPr>
          <w:rFonts w:asciiTheme="minorHAnsi" w:hAnsiTheme="minorHAnsi" w:cstheme="minorHAnsi"/>
          <w:bCs/>
        </w:rPr>
        <w:t>ustawy z dnia 23 kwietnia 1964 r. – Kodeks cywilny (Dz.U. Nr 16, poz.93, z późn. zm</w:t>
      </w:r>
      <w:r w:rsidR="00B84270" w:rsidRPr="009F634E">
        <w:rPr>
          <w:rFonts w:asciiTheme="minorHAnsi" w:hAnsiTheme="minorHAnsi" w:cstheme="minorHAnsi"/>
          <w:bCs/>
        </w:rPr>
        <w:t>.</w:t>
      </w:r>
      <w:r w:rsidR="005A3E1F" w:rsidRPr="009F634E">
        <w:rPr>
          <w:rFonts w:asciiTheme="minorHAnsi" w:hAnsiTheme="minorHAnsi" w:cstheme="minorHAnsi"/>
          <w:bCs/>
        </w:rPr>
        <w:t>) oraz</w:t>
      </w:r>
      <w:r w:rsidR="005A3E1F" w:rsidRPr="009F634E">
        <w:rPr>
          <w:rFonts w:asciiTheme="minorHAnsi" w:hAnsiTheme="minorHAnsi" w:cstheme="minorHAnsi"/>
        </w:rPr>
        <w:t xml:space="preserve"> Regulamin.</w:t>
      </w:r>
    </w:p>
    <w:p w:rsidR="00C333E6" w:rsidRPr="009F634E" w:rsidRDefault="00C333E6" w:rsidP="00C333E6">
      <w:pPr>
        <w:numPr>
          <w:ilvl w:val="0"/>
          <w:numId w:val="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9F634E">
        <w:rPr>
          <w:rFonts w:asciiTheme="minorHAnsi" w:hAnsiTheme="minorHAnsi" w:cstheme="minorHAnsi"/>
        </w:rPr>
        <w:t>Organizatorem Przetargu jest:</w:t>
      </w:r>
      <w:r w:rsidRPr="009F634E">
        <w:rPr>
          <w:rFonts w:asciiTheme="minorHAnsi" w:hAnsiTheme="minorHAnsi" w:cstheme="minorHAnsi"/>
          <w:bCs/>
        </w:rPr>
        <w:t xml:space="preserve"> Państwowa Wyższa Szkoła Zawodowa im. Witelona z siedzibą </w:t>
      </w:r>
      <w:r w:rsidR="00511D64" w:rsidRPr="009F634E">
        <w:rPr>
          <w:rFonts w:asciiTheme="minorHAnsi" w:hAnsiTheme="minorHAnsi" w:cstheme="minorHAnsi"/>
          <w:bCs/>
        </w:rPr>
        <w:br/>
      </w:r>
      <w:r w:rsidRPr="009F634E">
        <w:rPr>
          <w:rFonts w:asciiTheme="minorHAnsi" w:hAnsiTheme="minorHAnsi" w:cstheme="minorHAnsi"/>
          <w:bCs/>
        </w:rPr>
        <w:t xml:space="preserve">w Legnicy, ul. </w:t>
      </w:r>
      <w:r w:rsidR="00887CC1" w:rsidRPr="009F634E">
        <w:rPr>
          <w:rFonts w:asciiTheme="minorHAnsi" w:hAnsiTheme="minorHAnsi" w:cstheme="minorHAnsi"/>
          <w:bCs/>
        </w:rPr>
        <w:t xml:space="preserve">Sejmowa 5A, 59 - 220 Legnica, </w:t>
      </w:r>
      <w:r w:rsidRPr="009F634E">
        <w:rPr>
          <w:rFonts w:asciiTheme="minorHAnsi" w:hAnsiTheme="minorHAnsi" w:cstheme="minorHAnsi"/>
          <w:bCs/>
        </w:rPr>
        <w:t>dalej „</w:t>
      </w:r>
      <w:r w:rsidRPr="009F634E">
        <w:rPr>
          <w:rFonts w:asciiTheme="minorHAnsi" w:hAnsiTheme="minorHAnsi" w:cstheme="minorHAnsi"/>
          <w:b/>
          <w:bCs/>
        </w:rPr>
        <w:t>Organizator</w:t>
      </w:r>
      <w:r w:rsidRPr="009F634E">
        <w:rPr>
          <w:rFonts w:asciiTheme="minorHAnsi" w:hAnsiTheme="minorHAnsi" w:cstheme="minorHAnsi"/>
          <w:bCs/>
        </w:rPr>
        <w:t>”</w:t>
      </w:r>
      <w:r w:rsidR="003E3BAE" w:rsidRPr="009F634E">
        <w:rPr>
          <w:rFonts w:asciiTheme="minorHAnsi" w:hAnsiTheme="minorHAnsi" w:cstheme="minorHAnsi"/>
          <w:bCs/>
        </w:rPr>
        <w:t>.</w:t>
      </w:r>
    </w:p>
    <w:p w:rsidR="00C333E6" w:rsidRPr="009F634E" w:rsidRDefault="00C333E6" w:rsidP="00C333E6">
      <w:pPr>
        <w:numPr>
          <w:ilvl w:val="0"/>
          <w:numId w:val="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9F634E">
        <w:rPr>
          <w:rFonts w:asciiTheme="minorHAnsi" w:hAnsiTheme="minorHAnsi" w:cstheme="minorHAnsi"/>
          <w:bCs/>
        </w:rPr>
        <w:t>Pełnomocnikiem prowadzącym postępowanie w imieniu Organizatora jest: Kancelaria Prawna PIERÓG &amp; Partnerzy, ul. Wspól</w:t>
      </w:r>
      <w:r w:rsidR="00887CC1" w:rsidRPr="009F634E">
        <w:rPr>
          <w:rFonts w:asciiTheme="minorHAnsi" w:hAnsiTheme="minorHAnsi" w:cstheme="minorHAnsi"/>
          <w:bCs/>
        </w:rPr>
        <w:t xml:space="preserve">na 50 lok. 6, 00-684 Warszawa, </w:t>
      </w:r>
      <w:r w:rsidRPr="009F634E">
        <w:rPr>
          <w:rFonts w:asciiTheme="minorHAnsi" w:hAnsiTheme="minorHAnsi" w:cstheme="minorHAnsi"/>
          <w:bCs/>
        </w:rPr>
        <w:t>dalej: „</w:t>
      </w:r>
      <w:r w:rsidRPr="009F634E">
        <w:rPr>
          <w:rFonts w:asciiTheme="minorHAnsi" w:hAnsiTheme="minorHAnsi" w:cstheme="minorHAnsi"/>
          <w:b/>
          <w:bCs/>
        </w:rPr>
        <w:t>Pełnomocnik Organizatora”.</w:t>
      </w:r>
    </w:p>
    <w:p w:rsidR="00C333E6" w:rsidRPr="009F634E" w:rsidRDefault="00C333E6" w:rsidP="00C333E6">
      <w:pPr>
        <w:numPr>
          <w:ilvl w:val="0"/>
          <w:numId w:val="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9F634E">
        <w:rPr>
          <w:rFonts w:asciiTheme="minorHAnsi" w:hAnsiTheme="minorHAnsi" w:cstheme="minorHAnsi"/>
        </w:rPr>
        <w:t xml:space="preserve">Regulamin dostępny jest na stronie internetowej </w:t>
      </w:r>
      <w:r w:rsidRPr="009F634E">
        <w:rPr>
          <w:rFonts w:asciiTheme="minorHAnsi" w:hAnsiTheme="minorHAnsi" w:cstheme="minorHAnsi"/>
          <w:bCs/>
        </w:rPr>
        <w:t>Organizatora przetargu  oraz Pełnomocnika Organizatora</w:t>
      </w:r>
      <w:r w:rsidRPr="009F634E">
        <w:rPr>
          <w:rFonts w:asciiTheme="minorHAnsi" w:hAnsiTheme="minorHAnsi" w:cstheme="minorHAnsi"/>
        </w:rPr>
        <w:t>.</w:t>
      </w:r>
    </w:p>
    <w:p w:rsidR="00C333E6" w:rsidRPr="009F634E" w:rsidRDefault="00C333E6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215BEA" w:rsidRPr="009F634E" w:rsidRDefault="00C333E6" w:rsidP="00215BEA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9F634E">
        <w:rPr>
          <w:rFonts w:asciiTheme="minorHAnsi" w:hAnsiTheme="minorHAnsi" w:cstheme="minorHAnsi"/>
          <w:b/>
          <w:bCs/>
        </w:rPr>
        <w:t>§ 2 Przedmiot Przetargu</w:t>
      </w:r>
    </w:p>
    <w:p w:rsidR="000765CF" w:rsidRPr="009F634E" w:rsidRDefault="009C0F3A" w:rsidP="00A72580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9F634E">
        <w:rPr>
          <w:rFonts w:asciiTheme="minorHAnsi" w:hAnsiTheme="minorHAnsi" w:cstheme="minorHAnsi"/>
        </w:rPr>
        <w:t xml:space="preserve">Przedmiotem przetargu jest </w:t>
      </w:r>
      <w:r w:rsidR="00E110FA">
        <w:rPr>
          <w:rFonts w:asciiTheme="minorHAnsi" w:hAnsiTheme="minorHAnsi" w:cstheme="minorHAnsi"/>
        </w:rPr>
        <w:t xml:space="preserve">łączna </w:t>
      </w:r>
      <w:r w:rsidRPr="009F634E">
        <w:rPr>
          <w:rFonts w:asciiTheme="minorHAnsi" w:hAnsiTheme="minorHAnsi" w:cstheme="minorHAnsi"/>
        </w:rPr>
        <w:t xml:space="preserve">sprzedaż prawa własności </w:t>
      </w:r>
      <w:r w:rsidR="00215BEA" w:rsidRPr="009F634E">
        <w:rPr>
          <w:rFonts w:asciiTheme="minorHAnsi" w:hAnsiTheme="minorHAnsi" w:cstheme="minorHAnsi"/>
        </w:rPr>
        <w:t xml:space="preserve">dwóch </w:t>
      </w:r>
      <w:r w:rsidRPr="009F634E">
        <w:rPr>
          <w:rFonts w:asciiTheme="minorHAnsi" w:hAnsiTheme="minorHAnsi" w:cstheme="minorHAnsi"/>
        </w:rPr>
        <w:t>nieruchomości:</w:t>
      </w:r>
    </w:p>
    <w:p w:rsidR="007E1159" w:rsidRPr="009F634E" w:rsidRDefault="00616652" w:rsidP="007E1159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9F634E">
        <w:rPr>
          <w:rFonts w:asciiTheme="minorHAnsi" w:hAnsiTheme="minorHAnsi" w:cstheme="minorHAnsi"/>
        </w:rPr>
        <w:t>n</w:t>
      </w:r>
      <w:r w:rsidR="009C0F3A" w:rsidRPr="009F634E">
        <w:rPr>
          <w:rFonts w:asciiTheme="minorHAnsi" w:hAnsiTheme="minorHAnsi" w:cstheme="minorHAnsi"/>
        </w:rPr>
        <w:t xml:space="preserve">ieruchomości położonej </w:t>
      </w:r>
      <w:r w:rsidR="009C0F3A" w:rsidRPr="009F634E">
        <w:rPr>
          <w:rFonts w:asciiTheme="minorHAnsi" w:hAnsiTheme="minorHAnsi" w:cstheme="minorHAnsi"/>
          <w:bCs/>
        </w:rPr>
        <w:t>w Legnicy przy ul. Samuela Bogumiła Lindego</w:t>
      </w:r>
      <w:r w:rsidR="009C0F3A" w:rsidRPr="009F634E">
        <w:rPr>
          <w:rFonts w:asciiTheme="minorHAnsi" w:hAnsiTheme="minorHAnsi" w:cstheme="minorHAnsi"/>
        </w:rPr>
        <w:t xml:space="preserve">, dla której Sąd Rejonowy w Legnicy VI Wydział Ksiąg Wieczystych prowadzi księgę wieczystą </w:t>
      </w:r>
      <w:r w:rsidR="00716ACE" w:rsidRPr="009F634E">
        <w:rPr>
          <w:rFonts w:asciiTheme="minorHAnsi" w:hAnsiTheme="minorHAnsi" w:cstheme="minorHAnsi"/>
        </w:rPr>
        <w:br/>
      </w:r>
      <w:r w:rsidR="009C0F3A" w:rsidRPr="009F634E">
        <w:rPr>
          <w:rFonts w:asciiTheme="minorHAnsi" w:hAnsiTheme="minorHAnsi" w:cstheme="minorHAnsi"/>
        </w:rPr>
        <w:t>nr LE1L/00057601/3, składającej się z działki nr 184/27 o powierzchni 0,2013 ha, zabudowanej budynkiem do rozbiórki o kubaturze 8370 m</w:t>
      </w:r>
      <w:r w:rsidR="009C0F3A" w:rsidRPr="009F634E">
        <w:rPr>
          <w:rFonts w:asciiTheme="minorHAnsi" w:hAnsiTheme="minorHAnsi" w:cstheme="minorHAnsi"/>
          <w:vertAlign w:val="superscript"/>
        </w:rPr>
        <w:t>3</w:t>
      </w:r>
      <w:r w:rsidR="00552F2C" w:rsidRPr="009F634E">
        <w:rPr>
          <w:rFonts w:asciiTheme="minorHAnsi" w:hAnsiTheme="minorHAnsi" w:cstheme="minorHAnsi"/>
        </w:rPr>
        <w:t>,</w:t>
      </w:r>
      <w:r w:rsidR="00215BEA" w:rsidRPr="009F634E">
        <w:rPr>
          <w:rFonts w:asciiTheme="minorHAnsi" w:hAnsiTheme="minorHAnsi" w:cstheme="minorHAnsi"/>
        </w:rPr>
        <w:t xml:space="preserve"> </w:t>
      </w:r>
    </w:p>
    <w:p w:rsidR="007E1159" w:rsidRPr="009F634E" w:rsidRDefault="00616652" w:rsidP="007E1159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9F634E">
        <w:rPr>
          <w:rFonts w:asciiTheme="minorHAnsi" w:hAnsiTheme="minorHAnsi" w:cstheme="minorHAnsi"/>
        </w:rPr>
        <w:t>n</w:t>
      </w:r>
      <w:r w:rsidR="00215BEA" w:rsidRPr="009F634E">
        <w:rPr>
          <w:rFonts w:asciiTheme="minorHAnsi" w:hAnsiTheme="minorHAnsi" w:cstheme="minorHAnsi"/>
        </w:rPr>
        <w:t xml:space="preserve">ieruchomości niezabudowanej, położonej w Legnicy przy ul. Tarasa Szewczenki, dla której Sąd Rejonowy w Legnicy VI Wydział Ksiąg Wieczystych prowadzi księgę wieczystą </w:t>
      </w:r>
      <w:r w:rsidR="00716ACE" w:rsidRPr="009F634E">
        <w:rPr>
          <w:rFonts w:asciiTheme="minorHAnsi" w:hAnsiTheme="minorHAnsi" w:cstheme="minorHAnsi"/>
        </w:rPr>
        <w:br/>
      </w:r>
      <w:r w:rsidR="00215BEA" w:rsidRPr="009F634E">
        <w:rPr>
          <w:rFonts w:asciiTheme="minorHAnsi" w:hAnsiTheme="minorHAnsi" w:cstheme="minorHAnsi"/>
        </w:rPr>
        <w:t>nr</w:t>
      </w:r>
      <w:r w:rsidR="00215BEA" w:rsidRPr="009F634E">
        <w:rPr>
          <w:rFonts w:asciiTheme="minorHAnsi" w:hAnsiTheme="minorHAnsi" w:cstheme="minorHAnsi"/>
          <w:bCs/>
        </w:rPr>
        <w:t xml:space="preserve"> LE1L/00074041/4, składającej się z </w:t>
      </w:r>
      <w:r w:rsidR="00215BEA" w:rsidRPr="009F634E">
        <w:rPr>
          <w:rFonts w:asciiTheme="minorHAnsi" w:hAnsiTheme="minorHAnsi" w:cstheme="minorHAnsi"/>
        </w:rPr>
        <w:t>działki nr 184/28 o powierzchni 820 m</w:t>
      </w:r>
      <w:r w:rsidR="00215BEA" w:rsidRPr="009F634E">
        <w:rPr>
          <w:rFonts w:asciiTheme="minorHAnsi" w:hAnsiTheme="minorHAnsi" w:cstheme="minorHAnsi"/>
          <w:vertAlign w:val="superscript"/>
        </w:rPr>
        <w:t>2</w:t>
      </w:r>
      <w:r w:rsidR="00215BEA" w:rsidRPr="009F634E">
        <w:rPr>
          <w:rFonts w:asciiTheme="minorHAnsi" w:hAnsiTheme="minorHAnsi" w:cstheme="minorHAnsi"/>
        </w:rPr>
        <w:t xml:space="preserve">. </w:t>
      </w:r>
    </w:p>
    <w:p w:rsidR="00215BEA" w:rsidRPr="009F634E" w:rsidRDefault="00215BEA" w:rsidP="00A72580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9F634E">
        <w:rPr>
          <w:rFonts w:asciiTheme="minorHAnsi" w:hAnsiTheme="minorHAnsi" w:cstheme="minorHAnsi"/>
        </w:rPr>
        <w:t>Cena wywoławcza sprzedaży określonych w ust. 1 nieruchomości</w:t>
      </w:r>
      <w:r w:rsidR="007E1159" w:rsidRPr="009F634E">
        <w:rPr>
          <w:rFonts w:asciiTheme="minorHAnsi" w:hAnsiTheme="minorHAnsi" w:cstheme="minorHAnsi"/>
        </w:rPr>
        <w:t xml:space="preserve"> oraz ich </w:t>
      </w:r>
      <w:r w:rsidR="00C57374" w:rsidRPr="009F634E">
        <w:rPr>
          <w:rFonts w:asciiTheme="minorHAnsi" w:hAnsiTheme="minorHAnsi" w:cstheme="minorHAnsi"/>
        </w:rPr>
        <w:t xml:space="preserve">ogólny </w:t>
      </w:r>
      <w:r w:rsidR="007E1159" w:rsidRPr="009F634E">
        <w:rPr>
          <w:rFonts w:asciiTheme="minorHAnsi" w:hAnsiTheme="minorHAnsi" w:cstheme="minorHAnsi"/>
        </w:rPr>
        <w:t xml:space="preserve">opis </w:t>
      </w:r>
      <w:r w:rsidR="00D67049" w:rsidRPr="009F634E">
        <w:rPr>
          <w:rFonts w:asciiTheme="minorHAnsi" w:hAnsiTheme="minorHAnsi" w:cstheme="minorHAnsi"/>
        </w:rPr>
        <w:t>zawarte będą</w:t>
      </w:r>
      <w:r w:rsidRPr="009F634E">
        <w:rPr>
          <w:rFonts w:asciiTheme="minorHAnsi" w:hAnsiTheme="minorHAnsi" w:cstheme="minorHAnsi"/>
        </w:rPr>
        <w:t xml:space="preserve"> w ogłoszeniu o przetargu.</w:t>
      </w:r>
    </w:p>
    <w:p w:rsidR="00C333E6" w:rsidRPr="009F634E" w:rsidRDefault="00C333E6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:rsidR="00C333E6" w:rsidRPr="009F634E" w:rsidRDefault="00C333E6" w:rsidP="00C333E6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9F634E">
        <w:rPr>
          <w:rFonts w:asciiTheme="minorHAnsi" w:hAnsiTheme="minorHAnsi" w:cstheme="minorHAnsi"/>
          <w:b/>
          <w:bCs/>
        </w:rPr>
        <w:t>§ 3 Zasady uczestnictwa w Przetargu</w:t>
      </w:r>
    </w:p>
    <w:p w:rsidR="00C333E6" w:rsidRPr="009F634E" w:rsidRDefault="00C333E6" w:rsidP="00A72580">
      <w:pPr>
        <w:numPr>
          <w:ilvl w:val="0"/>
          <w:numId w:val="3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9F634E">
        <w:rPr>
          <w:rFonts w:asciiTheme="minorHAnsi" w:hAnsiTheme="minorHAnsi" w:cstheme="minorHAnsi"/>
        </w:rPr>
        <w:t xml:space="preserve">W Przetargu mogą uczestniczyć osoby fizyczne i prawne oraz jednostki organizacyjne </w:t>
      </w:r>
      <w:r w:rsidR="000214F9" w:rsidRPr="009F634E">
        <w:rPr>
          <w:rFonts w:asciiTheme="minorHAnsi" w:hAnsiTheme="minorHAnsi" w:cstheme="minorHAnsi"/>
        </w:rPr>
        <w:t>nieposiadające</w:t>
      </w:r>
      <w:r w:rsidRPr="009F634E">
        <w:rPr>
          <w:rFonts w:asciiTheme="minorHAnsi" w:hAnsiTheme="minorHAnsi" w:cstheme="minorHAnsi"/>
        </w:rPr>
        <w:t xml:space="preserve"> osobowości prawnej, którym przepisy prawa powszechnie obowiązującego przyznają zdolność prawną – osobiście lub poprzez pełnomocników.</w:t>
      </w:r>
    </w:p>
    <w:p w:rsidR="00C333E6" w:rsidRPr="009F634E" w:rsidRDefault="00C333E6" w:rsidP="00A72580">
      <w:pPr>
        <w:numPr>
          <w:ilvl w:val="0"/>
          <w:numId w:val="3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9F634E">
        <w:rPr>
          <w:rFonts w:asciiTheme="minorHAnsi" w:hAnsiTheme="minorHAnsi" w:cstheme="minorHAnsi"/>
        </w:rPr>
        <w:t>Cudzoziemcy mogą uczestniczyć w Przetargu na zasadach określonych przepisami o nabywaniu nieruchomości przez cudzoziemców. W przypadku, gdy nabycie nieruchomości nie wymaga zezwolenia Ministra Spraw Wewnętrznych nabywca będący cudzoziemcem będzie zobowiązany do złożenia oświadczenia w tym zakresie.</w:t>
      </w:r>
    </w:p>
    <w:p w:rsidR="00C333E6" w:rsidRPr="009F634E" w:rsidRDefault="00C333E6" w:rsidP="00A72580">
      <w:pPr>
        <w:numPr>
          <w:ilvl w:val="0"/>
          <w:numId w:val="3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9F634E">
        <w:rPr>
          <w:rFonts w:asciiTheme="minorHAnsi" w:hAnsiTheme="minorHAnsi" w:cstheme="minorHAnsi"/>
        </w:rPr>
        <w:t xml:space="preserve">W przetargu nie mogą uczestniczyć osoby wchodzące w skład komisji powołanej </w:t>
      </w:r>
      <w:r w:rsidR="00511D64" w:rsidRPr="009F634E">
        <w:rPr>
          <w:rFonts w:asciiTheme="minorHAnsi" w:hAnsiTheme="minorHAnsi" w:cstheme="minorHAnsi"/>
        </w:rPr>
        <w:br/>
      </w:r>
      <w:r w:rsidRPr="009F634E">
        <w:rPr>
          <w:rFonts w:asciiTheme="minorHAnsi" w:hAnsiTheme="minorHAnsi" w:cstheme="minorHAnsi"/>
        </w:rPr>
        <w:t>do przeprowadzenia przetargu, dalej zwanej „</w:t>
      </w:r>
      <w:r w:rsidRPr="009F634E">
        <w:rPr>
          <w:rFonts w:asciiTheme="minorHAnsi" w:hAnsiTheme="minorHAnsi" w:cstheme="minorHAnsi"/>
          <w:b/>
        </w:rPr>
        <w:t>Komisją</w:t>
      </w:r>
      <w:r w:rsidRPr="009F634E">
        <w:rPr>
          <w:rFonts w:asciiTheme="minorHAnsi" w:hAnsiTheme="minorHAnsi" w:cstheme="minorHAnsi"/>
        </w:rPr>
        <w:t xml:space="preserve">” oraz osoby bliskie tym osobom, a także osoby, które pozostają z członkami Komisji w takim stosunku prawnym lub faktycznym, </w:t>
      </w:r>
      <w:r w:rsidR="00511D64" w:rsidRPr="009F634E">
        <w:rPr>
          <w:rFonts w:asciiTheme="minorHAnsi" w:hAnsiTheme="minorHAnsi" w:cstheme="minorHAnsi"/>
        </w:rPr>
        <w:br/>
      </w:r>
      <w:r w:rsidRPr="009F634E">
        <w:rPr>
          <w:rFonts w:asciiTheme="minorHAnsi" w:hAnsiTheme="minorHAnsi" w:cstheme="minorHAnsi"/>
        </w:rPr>
        <w:t xml:space="preserve">że może budzić to uzasadnione </w:t>
      </w:r>
      <w:r w:rsidR="000214F9" w:rsidRPr="009F634E">
        <w:rPr>
          <w:rFonts w:asciiTheme="minorHAnsi" w:hAnsiTheme="minorHAnsi" w:cstheme="minorHAnsi"/>
        </w:rPr>
        <w:t>wątpliwości, co</w:t>
      </w:r>
      <w:r w:rsidRPr="009F634E">
        <w:rPr>
          <w:rFonts w:asciiTheme="minorHAnsi" w:hAnsiTheme="minorHAnsi" w:cstheme="minorHAnsi"/>
        </w:rPr>
        <w:t xml:space="preserve"> do bezstronności Komisji. </w:t>
      </w:r>
    </w:p>
    <w:p w:rsidR="00C333E6" w:rsidRPr="00511D64" w:rsidRDefault="00C333E6" w:rsidP="00A72580">
      <w:pPr>
        <w:numPr>
          <w:ilvl w:val="0"/>
          <w:numId w:val="3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9F634E">
        <w:rPr>
          <w:rFonts w:asciiTheme="minorHAnsi" w:hAnsiTheme="minorHAnsi" w:cstheme="minorHAnsi"/>
        </w:rPr>
        <w:t>W sytuacji określonej w ust. 3 członek Komisji zobowiązany jest niezwło</w:t>
      </w:r>
      <w:r w:rsidRPr="00511D64">
        <w:rPr>
          <w:rFonts w:asciiTheme="minorHAnsi" w:hAnsiTheme="minorHAnsi" w:cstheme="minorHAnsi"/>
        </w:rPr>
        <w:t>cznie złożyć rezygnację.</w:t>
      </w:r>
    </w:p>
    <w:p w:rsidR="007B7A21" w:rsidRPr="00511D64" w:rsidRDefault="007B7A21" w:rsidP="00A72580">
      <w:pPr>
        <w:numPr>
          <w:ilvl w:val="0"/>
          <w:numId w:val="3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lastRenderedPageBreak/>
        <w:t>Pełnomocnictw</w:t>
      </w:r>
      <w:r w:rsidR="00B37CED" w:rsidRPr="00511D64">
        <w:rPr>
          <w:rFonts w:asciiTheme="minorHAnsi" w:hAnsiTheme="minorHAnsi" w:cstheme="minorHAnsi"/>
        </w:rPr>
        <w:t>a</w:t>
      </w:r>
      <w:r w:rsidRPr="00511D64">
        <w:rPr>
          <w:rFonts w:asciiTheme="minorHAnsi" w:hAnsiTheme="minorHAnsi" w:cstheme="minorHAnsi"/>
        </w:rPr>
        <w:t xml:space="preserve"> składane w przetargu powinny mieć formę aktu notarialnego.</w:t>
      </w:r>
    </w:p>
    <w:p w:rsidR="00C333E6" w:rsidRPr="00511D64" w:rsidRDefault="00C333E6" w:rsidP="00A72580">
      <w:pPr>
        <w:numPr>
          <w:ilvl w:val="0"/>
          <w:numId w:val="3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W przetargu mogą brać udział osoby opisane w ustępach poprzedzających, które wniosą wadium w wysokośc</w:t>
      </w:r>
      <w:r w:rsidR="00B37CED" w:rsidRPr="00511D64">
        <w:rPr>
          <w:rFonts w:asciiTheme="minorHAnsi" w:hAnsiTheme="minorHAnsi" w:cstheme="minorHAnsi"/>
        </w:rPr>
        <w:t>i, terminie i formie określonej</w:t>
      </w:r>
      <w:r w:rsidRPr="00511D64">
        <w:rPr>
          <w:rFonts w:asciiTheme="minorHAnsi" w:hAnsiTheme="minorHAnsi" w:cstheme="minorHAnsi"/>
        </w:rPr>
        <w:t xml:space="preserve"> w ogłoszeniu o przetargu oraz złożą pisemną ofertę nabyci</w:t>
      </w:r>
      <w:r w:rsidR="00B37CED" w:rsidRPr="00511D64">
        <w:rPr>
          <w:rFonts w:asciiTheme="minorHAnsi" w:hAnsiTheme="minorHAnsi" w:cstheme="minorHAnsi"/>
        </w:rPr>
        <w:t xml:space="preserve">a prawa własności </w:t>
      </w:r>
      <w:r w:rsidR="005B333D" w:rsidRPr="00511D64">
        <w:rPr>
          <w:rFonts w:asciiTheme="minorHAnsi" w:hAnsiTheme="minorHAnsi" w:cstheme="minorHAnsi"/>
        </w:rPr>
        <w:t>n</w:t>
      </w:r>
      <w:r w:rsidR="00B37CED" w:rsidRPr="00511D64">
        <w:rPr>
          <w:rFonts w:asciiTheme="minorHAnsi" w:hAnsiTheme="minorHAnsi" w:cstheme="minorHAnsi"/>
        </w:rPr>
        <w:t xml:space="preserve">ieruchomości i niezbędne dokumenty </w:t>
      </w:r>
      <w:r w:rsidRPr="00511D64">
        <w:rPr>
          <w:rFonts w:asciiTheme="minorHAnsi" w:hAnsiTheme="minorHAnsi" w:cstheme="minorHAnsi"/>
        </w:rPr>
        <w:t>na warunkach określonych w Regulaminie</w:t>
      </w:r>
      <w:r w:rsidR="00B8346F" w:rsidRPr="00511D64">
        <w:rPr>
          <w:rFonts w:asciiTheme="minorHAnsi" w:hAnsiTheme="minorHAnsi" w:cstheme="minorHAnsi"/>
        </w:rPr>
        <w:t>,</w:t>
      </w:r>
      <w:r w:rsidRPr="00511D64">
        <w:rPr>
          <w:rFonts w:asciiTheme="minorHAnsi" w:hAnsiTheme="minorHAnsi" w:cstheme="minorHAnsi"/>
        </w:rPr>
        <w:t xml:space="preserve"> w terminie i miejscu podanym w ogłoszeniu o przetargu.</w:t>
      </w:r>
    </w:p>
    <w:p w:rsidR="00887CC1" w:rsidRPr="00511D64" w:rsidRDefault="00887CC1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:rsidR="00C333E6" w:rsidRPr="00511D64" w:rsidRDefault="00C333E6" w:rsidP="00C333E6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511D64">
        <w:rPr>
          <w:rFonts w:asciiTheme="minorHAnsi" w:hAnsiTheme="minorHAnsi" w:cstheme="minorHAnsi"/>
          <w:b/>
          <w:bCs/>
        </w:rPr>
        <w:t>§ 4 Ogłoszenie o przetargu</w:t>
      </w:r>
    </w:p>
    <w:p w:rsidR="00C333E6" w:rsidRPr="00511D64" w:rsidRDefault="00C333E6" w:rsidP="00A72580">
      <w:pPr>
        <w:numPr>
          <w:ilvl w:val="0"/>
          <w:numId w:val="10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 xml:space="preserve">Ogłoszenie o przetargu zamieszczone będzie jednokrotnie w prasie codziennej </w:t>
      </w:r>
      <w:r w:rsidR="00887CC1" w:rsidRPr="00511D64">
        <w:rPr>
          <w:rFonts w:asciiTheme="minorHAnsi" w:hAnsiTheme="minorHAnsi" w:cstheme="minorHAnsi"/>
        </w:rPr>
        <w:t>ogólnokrajowej, co</w:t>
      </w:r>
      <w:r w:rsidRPr="00511D64">
        <w:rPr>
          <w:rFonts w:asciiTheme="minorHAnsi" w:hAnsiTheme="minorHAnsi" w:cstheme="minorHAnsi"/>
        </w:rPr>
        <w:t xml:space="preserve"> najmniej na 2 miesiące przed wyznaczonym terminem przetargu</w:t>
      </w:r>
      <w:r w:rsidR="001E3420" w:rsidRPr="00511D64">
        <w:rPr>
          <w:rFonts w:asciiTheme="minorHAnsi" w:hAnsiTheme="minorHAnsi" w:cstheme="minorHAnsi"/>
        </w:rPr>
        <w:t>,</w:t>
      </w:r>
      <w:r w:rsidRPr="00511D64">
        <w:rPr>
          <w:rFonts w:asciiTheme="minorHAnsi" w:hAnsiTheme="minorHAnsi" w:cstheme="minorHAnsi"/>
        </w:rPr>
        <w:t xml:space="preserve"> na stronie internetowej Organizatora i na tablicy ogłoszeń w siedzibie Organizatora</w:t>
      </w:r>
      <w:r w:rsidR="004655C7" w:rsidRPr="00511D64">
        <w:rPr>
          <w:rFonts w:asciiTheme="minorHAnsi" w:hAnsiTheme="minorHAnsi" w:cstheme="minorHAnsi"/>
        </w:rPr>
        <w:t xml:space="preserve"> oraz na stronie internetowej Pełnomocnika Organizatora</w:t>
      </w:r>
    </w:p>
    <w:p w:rsidR="00C333E6" w:rsidRPr="00511D64" w:rsidRDefault="00C333E6" w:rsidP="00A72580">
      <w:pPr>
        <w:numPr>
          <w:ilvl w:val="0"/>
          <w:numId w:val="10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Ogłoszenie o przetargu określać powinno, w szczególności: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proofErr w:type="gramStart"/>
      <w:r w:rsidRPr="00E964F0">
        <w:rPr>
          <w:rFonts w:asciiTheme="minorHAnsi" w:hAnsiTheme="minorHAnsi" w:cstheme="minorHAnsi"/>
        </w:rPr>
        <w:t>powierzchnię</w:t>
      </w:r>
      <w:proofErr w:type="gramEnd"/>
      <w:r w:rsidRPr="00E964F0">
        <w:rPr>
          <w:rFonts w:asciiTheme="minorHAnsi" w:hAnsiTheme="minorHAnsi" w:cstheme="minorHAnsi"/>
        </w:rPr>
        <w:t xml:space="preserve"> nieruchomości,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E964F0">
        <w:rPr>
          <w:rFonts w:asciiTheme="minorHAnsi" w:hAnsiTheme="minorHAnsi" w:cstheme="minorHAnsi"/>
        </w:rPr>
        <w:t>opis nieruchomości, w tym informację o obciążeniach nieruchomości i zobowiązaniach, których przedmiotem jest nieruchomość,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E964F0">
        <w:rPr>
          <w:rFonts w:asciiTheme="minorHAnsi" w:hAnsiTheme="minorHAnsi" w:cstheme="minorHAnsi"/>
        </w:rPr>
        <w:t>przeznaczenie nieruchomości i sposób jej zagospodarowania,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proofErr w:type="gramStart"/>
      <w:r w:rsidRPr="00E964F0">
        <w:rPr>
          <w:rFonts w:asciiTheme="minorHAnsi" w:hAnsiTheme="minorHAnsi" w:cstheme="minorHAnsi"/>
        </w:rPr>
        <w:t>informację</w:t>
      </w:r>
      <w:proofErr w:type="gramEnd"/>
      <w:r w:rsidRPr="00E964F0">
        <w:rPr>
          <w:rFonts w:asciiTheme="minorHAnsi" w:hAnsiTheme="minorHAnsi" w:cstheme="minorHAnsi"/>
        </w:rPr>
        <w:t xml:space="preserve">, że przedmiotem przetargu jest sprzedaż obu nieruchomości łącznie, 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proofErr w:type="gramStart"/>
      <w:r w:rsidRPr="00E964F0">
        <w:rPr>
          <w:rFonts w:asciiTheme="minorHAnsi" w:hAnsiTheme="minorHAnsi" w:cstheme="minorHAnsi"/>
        </w:rPr>
        <w:t>cenę</w:t>
      </w:r>
      <w:proofErr w:type="gramEnd"/>
      <w:r w:rsidRPr="00E964F0">
        <w:rPr>
          <w:rFonts w:asciiTheme="minorHAnsi" w:hAnsiTheme="minorHAnsi" w:cstheme="minorHAnsi"/>
        </w:rPr>
        <w:t xml:space="preserve"> wywoławczą,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E964F0">
        <w:rPr>
          <w:rFonts w:asciiTheme="minorHAnsi" w:hAnsiTheme="minorHAnsi" w:cstheme="minorHAnsi"/>
        </w:rPr>
        <w:t>wysokość wadium, w tym formę, miejsce i termin jego wniesienia,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E964F0">
        <w:rPr>
          <w:rFonts w:asciiTheme="minorHAnsi" w:hAnsiTheme="minorHAnsi" w:cstheme="minorHAnsi"/>
        </w:rPr>
        <w:t>termin i miejsce przetargu,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E964F0">
        <w:rPr>
          <w:rFonts w:asciiTheme="minorHAnsi" w:hAnsiTheme="minorHAnsi" w:cstheme="minorHAnsi"/>
        </w:rPr>
        <w:t>warunki uczestnictwa w przetargu,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E964F0">
        <w:rPr>
          <w:rFonts w:asciiTheme="minorHAnsi" w:hAnsiTheme="minorHAnsi" w:cstheme="minorHAnsi"/>
        </w:rPr>
        <w:t>informacje o skutkach uchylenia się od zawarcia umowy sprzedaży,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proofErr w:type="gramStart"/>
      <w:r w:rsidRPr="00E964F0">
        <w:rPr>
          <w:rFonts w:asciiTheme="minorHAnsi" w:hAnsiTheme="minorHAnsi" w:cstheme="minorHAnsi"/>
        </w:rPr>
        <w:t>zastrzeżenie</w:t>
      </w:r>
      <w:proofErr w:type="gramEnd"/>
      <w:r w:rsidRPr="00E964F0">
        <w:rPr>
          <w:rFonts w:asciiTheme="minorHAnsi" w:hAnsiTheme="minorHAnsi" w:cstheme="minorHAnsi"/>
        </w:rPr>
        <w:t>, że Organizator może odwołać przetarg z ważnych powodów,</w:t>
      </w:r>
    </w:p>
    <w:p w:rsidR="00E964F0" w:rsidRPr="00E964F0" w:rsidRDefault="00E964F0" w:rsidP="00E964F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proofErr w:type="gramStart"/>
      <w:r w:rsidRPr="00E964F0">
        <w:rPr>
          <w:rFonts w:asciiTheme="minorHAnsi" w:hAnsiTheme="minorHAnsi" w:cstheme="minorHAnsi"/>
        </w:rPr>
        <w:t>informację</w:t>
      </w:r>
      <w:proofErr w:type="gramEnd"/>
      <w:r w:rsidRPr="00E964F0">
        <w:rPr>
          <w:rFonts w:asciiTheme="minorHAnsi" w:hAnsiTheme="minorHAnsi" w:cstheme="minorHAnsi"/>
        </w:rPr>
        <w:t xml:space="preserve"> o możliwości oględzin przedmiotu przetargu. </w:t>
      </w:r>
    </w:p>
    <w:p w:rsidR="00C333E6" w:rsidRPr="00511D64" w:rsidRDefault="00C333E6" w:rsidP="00A72580">
      <w:pPr>
        <w:numPr>
          <w:ilvl w:val="0"/>
          <w:numId w:val="11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oznaczenie nieruchomości według księgi wieczystej</w:t>
      </w:r>
      <w:r w:rsidR="00E964F0">
        <w:rPr>
          <w:rFonts w:asciiTheme="minorHAnsi" w:hAnsiTheme="minorHAnsi" w:cstheme="minorHAnsi"/>
        </w:rPr>
        <w:t>.</w:t>
      </w:r>
    </w:p>
    <w:p w:rsidR="00A6138E" w:rsidRDefault="00A6138E" w:rsidP="00C333E6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</w:p>
    <w:p w:rsidR="00C333E6" w:rsidRPr="00CA09A5" w:rsidRDefault="00C333E6" w:rsidP="00C333E6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CA09A5">
        <w:rPr>
          <w:rFonts w:asciiTheme="minorHAnsi" w:hAnsiTheme="minorHAnsi" w:cstheme="minorHAnsi"/>
          <w:b/>
          <w:bCs/>
        </w:rPr>
        <w:t>§ 5 Wadium</w:t>
      </w:r>
    </w:p>
    <w:p w:rsidR="00A6138E" w:rsidRPr="00CA09A5" w:rsidRDefault="00C333E6" w:rsidP="00A72580">
      <w:pPr>
        <w:numPr>
          <w:ilvl w:val="0"/>
          <w:numId w:val="1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CA09A5">
        <w:rPr>
          <w:rFonts w:asciiTheme="minorHAnsi" w:hAnsiTheme="minorHAnsi" w:cstheme="minorHAnsi"/>
          <w:bCs/>
        </w:rPr>
        <w:t>Warunkiem przystąpienia do przetargu jest wniesienie wadium w wysokości</w:t>
      </w:r>
      <w:r w:rsidR="00A6138E" w:rsidRPr="00CA09A5">
        <w:rPr>
          <w:rFonts w:asciiTheme="minorHAnsi" w:hAnsiTheme="minorHAnsi" w:cstheme="minorHAnsi"/>
          <w:bCs/>
        </w:rPr>
        <w:t>,</w:t>
      </w:r>
      <w:r w:rsidRPr="00CA09A5">
        <w:rPr>
          <w:rFonts w:asciiTheme="minorHAnsi" w:hAnsiTheme="minorHAnsi" w:cstheme="minorHAnsi"/>
          <w:bCs/>
        </w:rPr>
        <w:t xml:space="preserve"> </w:t>
      </w:r>
      <w:r w:rsidR="00A6138E" w:rsidRPr="00CA09A5">
        <w:rPr>
          <w:rFonts w:asciiTheme="minorHAnsi" w:hAnsiTheme="minorHAnsi" w:cstheme="minorHAnsi"/>
          <w:bCs/>
        </w:rPr>
        <w:t>terminie, formie i na zasadach określonych w ogłoszeniu o przetargu.</w:t>
      </w:r>
    </w:p>
    <w:p w:rsidR="001238C2" w:rsidRPr="00CA09A5" w:rsidRDefault="004C0428" w:rsidP="00A72580">
      <w:pPr>
        <w:numPr>
          <w:ilvl w:val="0"/>
          <w:numId w:val="1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CA09A5">
        <w:rPr>
          <w:rFonts w:asciiTheme="minorHAnsi" w:hAnsiTheme="minorHAnsi" w:cstheme="minorHAnsi"/>
          <w:bCs/>
        </w:rPr>
        <w:t>Wadium należy wnieść przed upływem terminu składania ofert. Oryginał dowodu wniesienia wadium należy dołączyć do oferty.</w:t>
      </w:r>
    </w:p>
    <w:p w:rsidR="001238C2" w:rsidRPr="00CA09A5" w:rsidRDefault="004C0428" w:rsidP="00A72580">
      <w:pPr>
        <w:numPr>
          <w:ilvl w:val="0"/>
          <w:numId w:val="1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CA09A5">
        <w:rPr>
          <w:rFonts w:asciiTheme="minorHAnsi" w:hAnsiTheme="minorHAnsi" w:cstheme="minorHAnsi"/>
          <w:bCs/>
        </w:rPr>
        <w:t xml:space="preserve">Wadium wpłacone przez </w:t>
      </w:r>
      <w:r w:rsidR="00A6138E" w:rsidRPr="00CA09A5">
        <w:rPr>
          <w:rFonts w:asciiTheme="minorHAnsi" w:hAnsiTheme="minorHAnsi" w:cstheme="minorHAnsi"/>
          <w:bCs/>
        </w:rPr>
        <w:t>oferenta</w:t>
      </w:r>
      <w:r w:rsidRPr="00CA09A5">
        <w:rPr>
          <w:rFonts w:asciiTheme="minorHAnsi" w:hAnsiTheme="minorHAnsi" w:cstheme="minorHAnsi"/>
          <w:bCs/>
        </w:rPr>
        <w:t xml:space="preserve">, którego oferta zostanie przyjęta zalicza się na poczet ceny nabycia, a pozostałym </w:t>
      </w:r>
      <w:r w:rsidR="00A6138E" w:rsidRPr="00CA09A5">
        <w:rPr>
          <w:rFonts w:asciiTheme="minorHAnsi" w:hAnsiTheme="minorHAnsi" w:cstheme="minorHAnsi"/>
          <w:bCs/>
        </w:rPr>
        <w:t xml:space="preserve">oferentom </w:t>
      </w:r>
      <w:r w:rsidRPr="00CA09A5">
        <w:rPr>
          <w:rFonts w:asciiTheme="minorHAnsi" w:hAnsiTheme="minorHAnsi" w:cstheme="minorHAnsi"/>
          <w:bCs/>
        </w:rPr>
        <w:t xml:space="preserve">przetargu zostanie zwrócone na wskazane konto po rozstrzygnięciu przetargu. </w:t>
      </w:r>
    </w:p>
    <w:p w:rsidR="001238C2" w:rsidRPr="00511D64" w:rsidRDefault="004C0428" w:rsidP="00A72580">
      <w:pPr>
        <w:numPr>
          <w:ilvl w:val="0"/>
          <w:numId w:val="1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CA09A5">
        <w:rPr>
          <w:rFonts w:asciiTheme="minorHAnsi" w:hAnsiTheme="minorHAnsi" w:cstheme="minorHAnsi"/>
          <w:bCs/>
        </w:rPr>
        <w:t>Po zamknięciu, odwołaniu, unieważnieniu lub zakończeniu przetargu z wynikiem negatywnym wadium jest niezwłocznie zwracane</w:t>
      </w:r>
      <w:r w:rsidRPr="00511D64">
        <w:rPr>
          <w:rFonts w:asciiTheme="minorHAnsi" w:hAnsiTheme="minorHAnsi" w:cstheme="minorHAnsi"/>
          <w:bCs/>
        </w:rPr>
        <w:t>.</w:t>
      </w:r>
    </w:p>
    <w:p w:rsidR="001238C2" w:rsidRPr="00511D64" w:rsidRDefault="004C0428" w:rsidP="00A72580">
      <w:pPr>
        <w:numPr>
          <w:ilvl w:val="0"/>
          <w:numId w:val="1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Wadium przepada na rzecz Organizatora, jeżeli zawarcie umowy sprzedaży we wskazanym terminie i miejscu stało się niemożliwe z przyczyn leżących po stronie oferenta. Wadium nie podlega zwrotowi również w przypadku nieuiszczenia ceny nabycia w terminie do dnia zawarcia umowy sprzedaży.</w:t>
      </w:r>
    </w:p>
    <w:p w:rsidR="004C0428" w:rsidRPr="00511D64" w:rsidRDefault="004C0428" w:rsidP="00A72580">
      <w:pPr>
        <w:numPr>
          <w:ilvl w:val="0"/>
          <w:numId w:val="1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Nie przyjęcie oferty, unieważnienie przetargu lub zamknięcie bez wybrania którejkolwiek z ofert nie daje prawa do naliczenia odsetek od wpłaconego wadium.</w:t>
      </w:r>
    </w:p>
    <w:p w:rsidR="00C333E6" w:rsidRPr="00511D64" w:rsidRDefault="00C333E6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:rsidR="00C333E6" w:rsidRPr="00511D64" w:rsidRDefault="00C333E6" w:rsidP="00C333E6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511D64">
        <w:rPr>
          <w:rFonts w:asciiTheme="minorHAnsi" w:hAnsiTheme="minorHAnsi" w:cstheme="minorHAnsi"/>
          <w:b/>
          <w:bCs/>
        </w:rPr>
        <w:t>§ 6 Oferta</w:t>
      </w:r>
    </w:p>
    <w:p w:rsidR="00C333E6" w:rsidRPr="00511D64" w:rsidRDefault="00C333E6" w:rsidP="00A72580">
      <w:pPr>
        <w:numPr>
          <w:ilvl w:val="0"/>
          <w:numId w:val="13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/>
          <w:bCs/>
        </w:rPr>
      </w:pPr>
      <w:r w:rsidRPr="00511D64">
        <w:rPr>
          <w:rFonts w:asciiTheme="minorHAnsi" w:hAnsiTheme="minorHAnsi" w:cstheme="minorHAnsi"/>
        </w:rPr>
        <w:t>Oferta musi zawierać</w:t>
      </w:r>
      <w:r w:rsidR="00017FFD">
        <w:rPr>
          <w:rFonts w:asciiTheme="minorHAnsi" w:hAnsiTheme="minorHAnsi" w:cstheme="minorHAnsi"/>
        </w:rPr>
        <w:t>:</w:t>
      </w:r>
    </w:p>
    <w:p w:rsidR="00C333E6" w:rsidRPr="00511D64" w:rsidRDefault="00C333E6" w:rsidP="00A72580">
      <w:pPr>
        <w:numPr>
          <w:ilvl w:val="0"/>
          <w:numId w:val="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imię, nazwisko i adres oferenta albo nazwę lub firmę oraz siedzibę, jeżeli oferentem jest osoba prawna lub inny podmiot oraz adres korespondencyjny oferenta,</w:t>
      </w:r>
    </w:p>
    <w:p w:rsidR="00C333E6" w:rsidRPr="00511D64" w:rsidRDefault="00C333E6" w:rsidP="00A72580">
      <w:pPr>
        <w:numPr>
          <w:ilvl w:val="0"/>
          <w:numId w:val="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lastRenderedPageBreak/>
        <w:t xml:space="preserve">numer rachunku bankowego, na który ma być zwrócone wadium w </w:t>
      </w:r>
      <w:r w:rsidR="00B8346F" w:rsidRPr="00511D64">
        <w:rPr>
          <w:rFonts w:asciiTheme="minorHAnsi" w:hAnsiTheme="minorHAnsi" w:cstheme="minorHAnsi"/>
        </w:rPr>
        <w:t>przypadku, gdy</w:t>
      </w:r>
      <w:r w:rsidRPr="00511D64">
        <w:rPr>
          <w:rFonts w:asciiTheme="minorHAnsi" w:hAnsiTheme="minorHAnsi" w:cstheme="minorHAnsi"/>
        </w:rPr>
        <w:t xml:space="preserve"> zaistnieją przesłanki do zwrotu wadium,</w:t>
      </w:r>
    </w:p>
    <w:p w:rsidR="00C333E6" w:rsidRPr="00511D64" w:rsidRDefault="00C333E6" w:rsidP="00A72580">
      <w:pPr>
        <w:numPr>
          <w:ilvl w:val="0"/>
          <w:numId w:val="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datę sporządzenia oferty,</w:t>
      </w:r>
    </w:p>
    <w:p w:rsidR="00C333E6" w:rsidRPr="00511D64" w:rsidRDefault="00C333E6" w:rsidP="00A72580">
      <w:pPr>
        <w:numPr>
          <w:ilvl w:val="0"/>
          <w:numId w:val="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 xml:space="preserve">oświadczenie, że oferent zapoznał się z warunkami przetargu i przyjmuje te warunki bez zastrzeżeń, </w:t>
      </w:r>
    </w:p>
    <w:p w:rsidR="00C333E6" w:rsidRPr="00511D64" w:rsidRDefault="00C333E6" w:rsidP="00A72580">
      <w:pPr>
        <w:numPr>
          <w:ilvl w:val="0"/>
          <w:numId w:val="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oferowaną ceną nabycia n</w:t>
      </w:r>
      <w:r w:rsidR="00017FFD">
        <w:rPr>
          <w:rFonts w:asciiTheme="minorHAnsi" w:hAnsiTheme="minorHAnsi" w:cstheme="minorHAnsi"/>
        </w:rPr>
        <w:t>ie mniejszą od ceny wywoławczej</w:t>
      </w:r>
      <w:r w:rsidRPr="00511D64">
        <w:rPr>
          <w:rFonts w:asciiTheme="minorHAnsi" w:hAnsiTheme="minorHAnsi" w:cstheme="minorHAnsi"/>
        </w:rPr>
        <w:t>,</w:t>
      </w:r>
    </w:p>
    <w:p w:rsidR="00C333E6" w:rsidRPr="00511D64" w:rsidRDefault="00C333E6" w:rsidP="00A72580">
      <w:pPr>
        <w:numPr>
          <w:ilvl w:val="0"/>
          <w:numId w:val="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w przypadku cudzoziemców – kopię promesy albo zezwolenia Ministra Spraw Wewnętrznych na nabycie nieruchomości będącej przedmiotem przetargu albo oświadczenie, że zgoda taka nie jest wymagana, wraz z podaniem podstawy prawnej,</w:t>
      </w:r>
    </w:p>
    <w:p w:rsidR="00C333E6" w:rsidRPr="00511D64" w:rsidRDefault="001E3420" w:rsidP="00A72580">
      <w:pPr>
        <w:numPr>
          <w:ilvl w:val="0"/>
          <w:numId w:val="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 xml:space="preserve">w odniesieniu do osób fizycznych składających ofertę </w:t>
      </w:r>
      <w:r w:rsidR="00C333E6" w:rsidRPr="00511D64">
        <w:rPr>
          <w:rFonts w:asciiTheme="minorHAnsi" w:hAnsiTheme="minorHAnsi" w:cstheme="minorHAnsi"/>
        </w:rPr>
        <w:t>oświadczenie o wyrażeniu zgody na przetwarzanie danych osobowych zawartych w zgłoszeniu dla potrzeb przeprowadzenia przetargu.</w:t>
      </w:r>
    </w:p>
    <w:p w:rsidR="00C333E6" w:rsidRPr="00511D64" w:rsidRDefault="00C333E6" w:rsidP="00A72580">
      <w:pPr>
        <w:numPr>
          <w:ilvl w:val="0"/>
          <w:numId w:val="2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 xml:space="preserve">Oferta musi dodatkowo spełniać następujące wymogi: </w:t>
      </w:r>
    </w:p>
    <w:p w:rsidR="00C333E6" w:rsidRPr="00511D64" w:rsidRDefault="00017FFD" w:rsidP="00A72580">
      <w:pPr>
        <w:numPr>
          <w:ilvl w:val="2"/>
          <w:numId w:val="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t</w:t>
      </w:r>
      <w:r w:rsidR="00C333E6" w:rsidRPr="00511D64">
        <w:rPr>
          <w:rFonts w:asciiTheme="minorHAnsi" w:hAnsiTheme="minorHAnsi" w:cstheme="minorHAnsi"/>
          <w:b/>
          <w:color w:val="000000"/>
        </w:rPr>
        <w:t>reść oferty musi odpowiadać wymogom Re</w:t>
      </w:r>
      <w:r w:rsidR="00B8346F" w:rsidRPr="00511D64">
        <w:rPr>
          <w:rFonts w:asciiTheme="minorHAnsi" w:hAnsiTheme="minorHAnsi" w:cstheme="minorHAnsi"/>
          <w:b/>
          <w:color w:val="000000"/>
        </w:rPr>
        <w:t>gulaminu i zostać sporządzona według</w:t>
      </w:r>
      <w:r w:rsidR="00C333E6" w:rsidRPr="00511D64">
        <w:rPr>
          <w:rFonts w:asciiTheme="minorHAnsi" w:hAnsiTheme="minorHAnsi" w:cstheme="minorHAnsi"/>
          <w:b/>
          <w:color w:val="000000"/>
        </w:rPr>
        <w:t xml:space="preserve"> formularza ofertowego, stanowiącego załącznik nr </w:t>
      </w:r>
      <w:r w:rsidR="00B8346F" w:rsidRPr="00511D64">
        <w:rPr>
          <w:rFonts w:asciiTheme="minorHAnsi" w:hAnsiTheme="minorHAnsi" w:cstheme="minorHAnsi"/>
          <w:b/>
          <w:color w:val="000000"/>
        </w:rPr>
        <w:t>1</w:t>
      </w:r>
      <w:r w:rsidR="00C333E6" w:rsidRPr="00511D64">
        <w:rPr>
          <w:rFonts w:asciiTheme="minorHAnsi" w:hAnsiTheme="minorHAnsi" w:cstheme="minorHAnsi"/>
          <w:b/>
          <w:color w:val="000000"/>
        </w:rPr>
        <w:t xml:space="preserve"> </w:t>
      </w:r>
      <w:r>
        <w:rPr>
          <w:rFonts w:asciiTheme="minorHAnsi" w:hAnsiTheme="minorHAnsi" w:cstheme="minorHAnsi"/>
          <w:b/>
          <w:color w:val="000000"/>
        </w:rPr>
        <w:t>do Regulaminu,</w:t>
      </w:r>
      <w:r w:rsidR="00C333E6" w:rsidRPr="00511D64">
        <w:rPr>
          <w:rFonts w:asciiTheme="minorHAnsi" w:hAnsiTheme="minorHAnsi" w:cstheme="minorHAnsi"/>
          <w:b/>
          <w:color w:val="000000"/>
        </w:rPr>
        <w:t xml:space="preserve"> </w:t>
      </w:r>
    </w:p>
    <w:p w:rsidR="00C333E6" w:rsidRPr="00511D64" w:rsidRDefault="00017FFD" w:rsidP="00A72580">
      <w:pPr>
        <w:numPr>
          <w:ilvl w:val="2"/>
          <w:numId w:val="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C333E6" w:rsidRPr="00511D64">
        <w:rPr>
          <w:rFonts w:asciiTheme="minorHAnsi" w:hAnsiTheme="minorHAnsi" w:cstheme="minorHAnsi"/>
        </w:rPr>
        <w:t xml:space="preserve">ferta musi zostać sporządzona w języku polskim w formie pisemnej, na maszynie do pisania, komputerze lub </w:t>
      </w:r>
      <w:r>
        <w:rPr>
          <w:rFonts w:asciiTheme="minorHAnsi" w:hAnsiTheme="minorHAnsi" w:cstheme="minorHAnsi"/>
        </w:rPr>
        <w:t>inną trwałą i czytelną techniką,</w:t>
      </w:r>
    </w:p>
    <w:p w:rsidR="00C333E6" w:rsidRPr="00511D64" w:rsidRDefault="00017FFD" w:rsidP="00A72580">
      <w:pPr>
        <w:numPr>
          <w:ilvl w:val="2"/>
          <w:numId w:val="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C333E6" w:rsidRPr="00511D64">
        <w:rPr>
          <w:rFonts w:asciiTheme="minorHAnsi" w:hAnsiTheme="minorHAnsi" w:cstheme="minorHAnsi"/>
        </w:rPr>
        <w:t>ferta musi być podpisana</w:t>
      </w:r>
      <w:r>
        <w:rPr>
          <w:rFonts w:asciiTheme="minorHAnsi" w:hAnsiTheme="minorHAnsi" w:cstheme="minorHAnsi"/>
        </w:rPr>
        <w:t xml:space="preserve"> przez osobę(-y) uprawnioną(e),</w:t>
      </w:r>
    </w:p>
    <w:p w:rsidR="00C333E6" w:rsidRPr="00511D64" w:rsidRDefault="00017FFD" w:rsidP="00A72580">
      <w:pPr>
        <w:numPr>
          <w:ilvl w:val="2"/>
          <w:numId w:val="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>
        <w:rPr>
          <w:rFonts w:asciiTheme="minorHAnsi" w:eastAsia="SimSun" w:hAnsiTheme="minorHAnsi" w:cstheme="minorHAnsi"/>
        </w:rPr>
        <w:t>o</w:t>
      </w:r>
      <w:r w:rsidR="00C333E6" w:rsidRPr="00511D64">
        <w:rPr>
          <w:rFonts w:asciiTheme="minorHAnsi" w:eastAsia="SimSun" w:hAnsiTheme="minorHAnsi" w:cstheme="minorHAnsi"/>
        </w:rPr>
        <w:t>rganizator wymaga, aby ofertę podpisano zgodnie z zasadami reprezentacji ws</w:t>
      </w:r>
      <w:r>
        <w:rPr>
          <w:rFonts w:asciiTheme="minorHAnsi" w:eastAsia="SimSun" w:hAnsiTheme="minorHAnsi" w:cstheme="minorHAnsi"/>
        </w:rPr>
        <w:t>kazanymi we właściwym rejestrze,</w:t>
      </w:r>
    </w:p>
    <w:p w:rsidR="00C333E6" w:rsidRPr="00511D64" w:rsidRDefault="00017FFD" w:rsidP="00A72580">
      <w:pPr>
        <w:numPr>
          <w:ilvl w:val="2"/>
          <w:numId w:val="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>
        <w:rPr>
          <w:rFonts w:asciiTheme="minorHAnsi" w:eastAsia="SimSun" w:hAnsiTheme="minorHAnsi" w:cstheme="minorHAnsi"/>
        </w:rPr>
        <w:t>j</w:t>
      </w:r>
      <w:r w:rsidR="00C333E6" w:rsidRPr="00511D64">
        <w:rPr>
          <w:rFonts w:asciiTheme="minorHAnsi" w:eastAsia="SimSun" w:hAnsiTheme="minorHAnsi" w:cstheme="minorHAnsi"/>
        </w:rPr>
        <w:t xml:space="preserve">eżeli osoba/osoby podpisujące ofertę działają </w:t>
      </w:r>
      <w:r w:rsidR="00694CD6" w:rsidRPr="00511D64">
        <w:rPr>
          <w:rFonts w:asciiTheme="minorHAnsi" w:eastAsia="SimSun" w:hAnsiTheme="minorHAnsi" w:cstheme="minorHAnsi"/>
        </w:rPr>
        <w:t xml:space="preserve">na podstawie pełnomocnictwa, </w:t>
      </w:r>
      <w:r w:rsidR="00694CD6" w:rsidRPr="00511D64">
        <w:rPr>
          <w:rFonts w:asciiTheme="minorHAnsi" w:eastAsia="SimSun" w:hAnsiTheme="minorHAnsi" w:cstheme="minorHAnsi"/>
        </w:rPr>
        <w:br/>
      </w:r>
      <w:r w:rsidR="00C333E6" w:rsidRPr="00511D64">
        <w:rPr>
          <w:rFonts w:asciiTheme="minorHAnsi" w:eastAsia="SimSun" w:hAnsiTheme="minorHAnsi" w:cstheme="minorHAnsi"/>
        </w:rPr>
        <w:t xml:space="preserve"> pełnomocnictwo to musi w swej treści jednoznacznie wskazywać uprawnienie do podpisania oferty. Pełnomocnictwo to musi zostać dołączone do oferty</w:t>
      </w:r>
      <w:r w:rsidR="001E3420" w:rsidRPr="00511D64">
        <w:rPr>
          <w:rFonts w:asciiTheme="minorHAnsi" w:eastAsia="SimSun" w:hAnsiTheme="minorHAnsi" w:cstheme="minorHAnsi"/>
        </w:rPr>
        <w:t xml:space="preserve">. </w:t>
      </w:r>
      <w:r w:rsidR="00C333E6" w:rsidRPr="00511D64">
        <w:rPr>
          <w:rFonts w:asciiTheme="minorHAnsi" w:eastAsia="SimSun" w:hAnsiTheme="minorHAnsi" w:cstheme="minorHAnsi"/>
        </w:rPr>
        <w:t xml:space="preserve"> </w:t>
      </w:r>
      <w:r w:rsidR="001E3420" w:rsidRPr="00511D64">
        <w:rPr>
          <w:rFonts w:asciiTheme="minorHAnsi" w:eastAsia="SimSun" w:hAnsiTheme="minorHAnsi" w:cstheme="minorHAnsi"/>
        </w:rPr>
        <w:t>Pełnomocnictwo powinno mieć formę aktu notarialnego</w:t>
      </w:r>
      <w:r>
        <w:rPr>
          <w:rFonts w:asciiTheme="minorHAnsi" w:eastAsia="SimSun" w:hAnsiTheme="minorHAnsi" w:cstheme="minorHAnsi"/>
        </w:rPr>
        <w:t>,</w:t>
      </w:r>
    </w:p>
    <w:p w:rsidR="00C333E6" w:rsidRPr="00511D64" w:rsidRDefault="00017FFD" w:rsidP="00A72580">
      <w:pPr>
        <w:numPr>
          <w:ilvl w:val="2"/>
          <w:numId w:val="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333E6" w:rsidRPr="00511D64">
        <w:rPr>
          <w:rFonts w:asciiTheme="minorHAnsi" w:hAnsiTheme="minorHAnsi" w:cstheme="minorHAnsi"/>
        </w:rPr>
        <w:t xml:space="preserve"> przypadku pełnomocnictw udzielonych za granicą formą wystarczającą jest dokonanie tej czynności zgodnie z prawem państwa, w którym sporządzono pełnomocnictwo. Pełnomocnictwo to powinno być uwierzytelnione przez polskie przedstawicielstwo dyplomatyczne lub urząd konsularny, który powinien także stwierdzić zgodność z prawem miejscowym formy sporządzenia pełnomocnictwa</w:t>
      </w:r>
      <w:r>
        <w:rPr>
          <w:rFonts w:asciiTheme="minorHAnsi" w:hAnsiTheme="minorHAnsi" w:cstheme="minorHAnsi"/>
        </w:rPr>
        <w:t>,</w:t>
      </w:r>
    </w:p>
    <w:p w:rsidR="00C333E6" w:rsidRPr="00511D64" w:rsidRDefault="00017FFD" w:rsidP="00A72580">
      <w:pPr>
        <w:numPr>
          <w:ilvl w:val="2"/>
          <w:numId w:val="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C333E6" w:rsidRPr="00511D64">
        <w:rPr>
          <w:rFonts w:asciiTheme="minorHAnsi" w:hAnsiTheme="minorHAnsi" w:cstheme="minorHAnsi"/>
        </w:rPr>
        <w:t>oprawki lub zmiany w ofercie, muszą być dokonane w sposób czytelny, parafowane własnoręcznie przez osobę (-y) podpisującą(-e) ofertę l</w:t>
      </w:r>
      <w:r>
        <w:rPr>
          <w:rFonts w:asciiTheme="minorHAnsi" w:hAnsiTheme="minorHAnsi" w:cstheme="minorHAnsi"/>
        </w:rPr>
        <w:t>ub inne osoby do tego umocowane,</w:t>
      </w:r>
    </w:p>
    <w:p w:rsidR="00C333E6" w:rsidRPr="00511D64" w:rsidRDefault="00017FFD" w:rsidP="00A72580">
      <w:pPr>
        <w:numPr>
          <w:ilvl w:val="2"/>
          <w:numId w:val="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C333E6" w:rsidRPr="00511D64">
        <w:rPr>
          <w:rFonts w:asciiTheme="minorHAnsi" w:hAnsiTheme="minorHAnsi" w:cstheme="minorHAnsi"/>
        </w:rPr>
        <w:t>ażda strona oferty powinna być parafowana</w:t>
      </w:r>
      <w:r>
        <w:rPr>
          <w:rFonts w:asciiTheme="minorHAnsi" w:hAnsiTheme="minorHAnsi" w:cstheme="minorHAnsi"/>
        </w:rPr>
        <w:t xml:space="preserve"> przez osobę podpisującą ofertę,</w:t>
      </w:r>
    </w:p>
    <w:p w:rsidR="00C333E6" w:rsidRPr="00511D64" w:rsidRDefault="00017FFD" w:rsidP="00A72580">
      <w:pPr>
        <w:numPr>
          <w:ilvl w:val="2"/>
          <w:numId w:val="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C333E6" w:rsidRPr="00511D64">
        <w:rPr>
          <w:rFonts w:asciiTheme="minorHAnsi" w:hAnsiTheme="minorHAnsi" w:cstheme="minorHAnsi"/>
        </w:rPr>
        <w:t>ferta powinna znajdować się w zamkniętym</w:t>
      </w:r>
      <w:r w:rsidR="00F52BC4" w:rsidRPr="00511D64">
        <w:rPr>
          <w:rFonts w:asciiTheme="minorHAnsi" w:hAnsiTheme="minorHAnsi" w:cstheme="minorHAnsi"/>
        </w:rPr>
        <w:t>, nieprzezroczystym opakowaniu</w:t>
      </w:r>
      <w:r w:rsidR="00520C78" w:rsidRPr="00511D64">
        <w:rPr>
          <w:rFonts w:asciiTheme="minorHAnsi" w:hAnsiTheme="minorHAnsi" w:cstheme="minorHAnsi"/>
        </w:rPr>
        <w:t>.</w:t>
      </w:r>
      <w:r w:rsidR="00C333E6" w:rsidRPr="00511D64">
        <w:rPr>
          <w:rFonts w:asciiTheme="minorHAnsi" w:hAnsiTheme="minorHAnsi" w:cstheme="minorHAnsi"/>
        </w:rPr>
        <w:t xml:space="preserve"> </w:t>
      </w:r>
      <w:r w:rsidR="00520C78" w:rsidRPr="00511D64">
        <w:rPr>
          <w:rFonts w:asciiTheme="minorHAnsi" w:hAnsiTheme="minorHAnsi" w:cstheme="minorHAnsi"/>
        </w:rPr>
        <w:t>Opakowanie powinno być zaadresowane</w:t>
      </w:r>
      <w:r w:rsidR="00C333E6" w:rsidRPr="00511D64">
        <w:rPr>
          <w:rFonts w:asciiTheme="minorHAnsi" w:hAnsiTheme="minorHAnsi" w:cstheme="minorHAnsi"/>
        </w:rPr>
        <w:t>:</w:t>
      </w:r>
    </w:p>
    <w:p w:rsidR="00C333E6" w:rsidRPr="00511D64" w:rsidRDefault="00C333E6" w:rsidP="00C333E6">
      <w:pPr>
        <w:autoSpaceDE w:val="0"/>
        <w:autoSpaceDN w:val="0"/>
        <w:adjustRightInd w:val="0"/>
        <w:ind w:left="340"/>
        <w:jc w:val="both"/>
        <w:rPr>
          <w:rFonts w:asciiTheme="minorHAnsi" w:hAnsiTheme="minorHAnsi" w:cstheme="minorHAnsi"/>
        </w:rPr>
      </w:pPr>
    </w:p>
    <w:p w:rsidR="000472F7" w:rsidRPr="00511D64" w:rsidRDefault="00C333E6" w:rsidP="00C333E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iCs/>
        </w:rPr>
      </w:pPr>
      <w:r w:rsidRPr="00511D64">
        <w:rPr>
          <w:rFonts w:asciiTheme="minorHAnsi" w:hAnsiTheme="minorHAnsi" w:cstheme="minorHAnsi"/>
          <w:b/>
          <w:iCs/>
        </w:rPr>
        <w:t xml:space="preserve">Kancelaria Prawna PIERÓG &amp; Partnerzy, </w:t>
      </w:r>
    </w:p>
    <w:p w:rsidR="00C333E6" w:rsidRPr="00511D64" w:rsidRDefault="00C333E6" w:rsidP="00C333E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iCs/>
        </w:rPr>
      </w:pPr>
      <w:r w:rsidRPr="00511D64">
        <w:rPr>
          <w:rFonts w:asciiTheme="minorHAnsi" w:hAnsiTheme="minorHAnsi" w:cstheme="minorHAnsi"/>
          <w:b/>
          <w:iCs/>
        </w:rPr>
        <w:t>ul. Wspólna 50 lok. 6, 00-684 Warszawa</w:t>
      </w:r>
    </w:p>
    <w:p w:rsidR="00520C78" w:rsidRPr="00CA09A5" w:rsidRDefault="00520C78" w:rsidP="00C333E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iCs/>
        </w:rPr>
      </w:pPr>
      <w:r w:rsidRPr="00CA09A5">
        <w:rPr>
          <w:rFonts w:asciiTheme="minorHAnsi" w:hAnsiTheme="minorHAnsi" w:cstheme="minorHAnsi"/>
          <w:b/>
          <w:iCs/>
        </w:rPr>
        <w:t>z dopiskiem</w:t>
      </w:r>
      <w:r w:rsidR="000472F7" w:rsidRPr="00CA09A5">
        <w:rPr>
          <w:rFonts w:asciiTheme="minorHAnsi" w:hAnsiTheme="minorHAnsi" w:cstheme="minorHAnsi"/>
          <w:b/>
          <w:iCs/>
        </w:rPr>
        <w:t>:</w:t>
      </w:r>
    </w:p>
    <w:p w:rsidR="00C333E6" w:rsidRPr="00CA09A5" w:rsidRDefault="00520C78" w:rsidP="00C333E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i/>
          <w:iCs/>
        </w:rPr>
      </w:pPr>
      <w:r w:rsidRPr="00CA09A5">
        <w:rPr>
          <w:rFonts w:asciiTheme="minorHAnsi" w:hAnsiTheme="minorHAnsi" w:cstheme="minorHAnsi"/>
          <w:b/>
          <w:i/>
          <w:iCs/>
        </w:rPr>
        <w:t>„</w:t>
      </w:r>
      <w:r w:rsidR="00C333E6" w:rsidRPr="00CA09A5">
        <w:rPr>
          <w:rFonts w:asciiTheme="minorHAnsi" w:hAnsiTheme="minorHAnsi" w:cstheme="minorHAnsi"/>
          <w:b/>
          <w:i/>
          <w:iCs/>
        </w:rPr>
        <w:t xml:space="preserve">Oferta w </w:t>
      </w:r>
      <w:r w:rsidR="00694CD6" w:rsidRPr="00CA09A5">
        <w:rPr>
          <w:rFonts w:asciiTheme="minorHAnsi" w:hAnsiTheme="minorHAnsi" w:cstheme="minorHAnsi"/>
          <w:b/>
          <w:i/>
          <w:iCs/>
        </w:rPr>
        <w:t xml:space="preserve">pisemnym </w:t>
      </w:r>
      <w:r w:rsidR="00C333E6" w:rsidRPr="00CA09A5">
        <w:rPr>
          <w:rFonts w:asciiTheme="minorHAnsi" w:hAnsiTheme="minorHAnsi" w:cstheme="minorHAnsi"/>
          <w:b/>
          <w:i/>
          <w:iCs/>
        </w:rPr>
        <w:t xml:space="preserve">przetargu nieograniczonym </w:t>
      </w:r>
      <w:r w:rsidR="00017FFD" w:rsidRPr="00CA09A5">
        <w:rPr>
          <w:rFonts w:asciiTheme="minorHAnsi" w:hAnsiTheme="minorHAnsi" w:cstheme="minorHAnsi"/>
          <w:b/>
          <w:bCs/>
          <w:i/>
          <w:iCs/>
        </w:rPr>
        <w:t>„wpisać nr przeta</w:t>
      </w:r>
      <w:r w:rsidR="009A2A28" w:rsidRPr="00CA09A5">
        <w:rPr>
          <w:rFonts w:asciiTheme="minorHAnsi" w:hAnsiTheme="minorHAnsi" w:cstheme="minorHAnsi"/>
          <w:b/>
          <w:bCs/>
          <w:i/>
          <w:iCs/>
        </w:rPr>
        <w:t>r</w:t>
      </w:r>
      <w:r w:rsidR="00017FFD" w:rsidRPr="00CA09A5">
        <w:rPr>
          <w:rFonts w:asciiTheme="minorHAnsi" w:hAnsiTheme="minorHAnsi" w:cstheme="minorHAnsi"/>
          <w:b/>
          <w:bCs/>
          <w:i/>
          <w:iCs/>
        </w:rPr>
        <w:t xml:space="preserve">gu” </w:t>
      </w:r>
      <w:r w:rsidR="00C333E6" w:rsidRPr="00CA09A5">
        <w:rPr>
          <w:rFonts w:asciiTheme="minorHAnsi" w:hAnsiTheme="minorHAnsi" w:cstheme="minorHAnsi"/>
          <w:b/>
          <w:i/>
          <w:iCs/>
        </w:rPr>
        <w:t xml:space="preserve">na </w:t>
      </w:r>
      <w:r w:rsidR="001E3420" w:rsidRPr="00CA09A5">
        <w:rPr>
          <w:rFonts w:asciiTheme="minorHAnsi" w:hAnsiTheme="minorHAnsi" w:cstheme="minorHAnsi"/>
          <w:b/>
          <w:bCs/>
          <w:i/>
          <w:iCs/>
        </w:rPr>
        <w:t>sprzedaż dwóch nieruchomości, położonych w Legnicy – nieruchomości położonej przy ul. Samuela Bogumiła Lindego oraz nieruchomości położonej przy ul. Tarasa Szewczenki</w:t>
      </w:r>
    </w:p>
    <w:p w:rsidR="00C333E6" w:rsidRPr="00511D64" w:rsidRDefault="00C333E6" w:rsidP="000472F7">
      <w:pPr>
        <w:autoSpaceDE w:val="0"/>
        <w:autoSpaceDN w:val="0"/>
        <w:adjustRightInd w:val="0"/>
        <w:ind w:left="1416" w:firstLine="708"/>
        <w:jc w:val="both"/>
        <w:rPr>
          <w:rFonts w:asciiTheme="minorHAnsi" w:hAnsiTheme="minorHAnsi" w:cstheme="minorHAnsi"/>
          <w:b/>
          <w:i/>
          <w:iCs/>
        </w:rPr>
      </w:pPr>
      <w:r w:rsidRPr="00CA09A5">
        <w:rPr>
          <w:rFonts w:asciiTheme="minorHAnsi" w:hAnsiTheme="minorHAnsi" w:cstheme="minorHAnsi"/>
          <w:b/>
          <w:i/>
          <w:iCs/>
        </w:rPr>
        <w:t xml:space="preserve"> Nie otwierać przed dniem: „wpisać datę i godzinę otwarcia ofert”</w:t>
      </w:r>
      <w:r w:rsidRPr="00511D64">
        <w:rPr>
          <w:rFonts w:asciiTheme="minorHAnsi" w:hAnsiTheme="minorHAnsi" w:cstheme="minorHAnsi"/>
          <w:b/>
          <w:i/>
          <w:iCs/>
        </w:rPr>
        <w:t xml:space="preserve"> </w:t>
      </w:r>
    </w:p>
    <w:p w:rsidR="00C333E6" w:rsidRPr="00511D64" w:rsidRDefault="00C333E6" w:rsidP="00C333E6">
      <w:pPr>
        <w:autoSpaceDE w:val="0"/>
        <w:autoSpaceDN w:val="0"/>
        <w:adjustRightInd w:val="0"/>
        <w:ind w:left="708" w:firstLine="708"/>
        <w:jc w:val="both"/>
        <w:rPr>
          <w:rFonts w:asciiTheme="minorHAnsi" w:hAnsiTheme="minorHAnsi" w:cstheme="minorHAnsi"/>
          <w:b/>
          <w:i/>
          <w:iCs/>
        </w:rPr>
      </w:pPr>
    </w:p>
    <w:p w:rsidR="00C333E6" w:rsidRPr="00511D64" w:rsidRDefault="00C333E6" w:rsidP="00A72580">
      <w:pPr>
        <w:numPr>
          <w:ilvl w:val="0"/>
          <w:numId w:val="6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 xml:space="preserve">Do oferty należy dołączyć </w:t>
      </w:r>
      <w:r w:rsidR="009567EE" w:rsidRPr="00511D64">
        <w:rPr>
          <w:rFonts w:asciiTheme="minorHAnsi" w:hAnsiTheme="minorHAnsi" w:cstheme="minorHAnsi"/>
        </w:rPr>
        <w:t xml:space="preserve">oryginał </w:t>
      </w:r>
      <w:r w:rsidRPr="00511D64">
        <w:rPr>
          <w:rFonts w:asciiTheme="minorHAnsi" w:hAnsiTheme="minorHAnsi" w:cstheme="minorHAnsi"/>
        </w:rPr>
        <w:t xml:space="preserve">dowodu wniesienia wadium. </w:t>
      </w:r>
    </w:p>
    <w:p w:rsidR="00C333E6" w:rsidRPr="00511D64" w:rsidRDefault="00C333E6" w:rsidP="00A72580">
      <w:pPr>
        <w:numPr>
          <w:ilvl w:val="0"/>
          <w:numId w:val="6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Oferent ponosi wszelkie koszty związane z przygotowaniem i złożeniem oferty.</w:t>
      </w:r>
    </w:p>
    <w:p w:rsidR="00C333E6" w:rsidRPr="00511D64" w:rsidRDefault="00C333E6" w:rsidP="00A72580">
      <w:pPr>
        <w:numPr>
          <w:ilvl w:val="0"/>
          <w:numId w:val="6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Organizator nie ponosi odpowiedzialności za otwarcie oferty przed terminem w przypadku nieprawidłowego oznaczenia koperty.</w:t>
      </w:r>
    </w:p>
    <w:p w:rsidR="00C333E6" w:rsidRPr="00511D64" w:rsidRDefault="009567EE" w:rsidP="00A72580">
      <w:pPr>
        <w:numPr>
          <w:ilvl w:val="0"/>
          <w:numId w:val="6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/>
          <w:bCs/>
        </w:rPr>
      </w:pPr>
      <w:r w:rsidRPr="00511D64">
        <w:rPr>
          <w:rFonts w:asciiTheme="minorHAnsi" w:hAnsiTheme="minorHAnsi" w:cstheme="minorHAnsi"/>
        </w:rPr>
        <w:lastRenderedPageBreak/>
        <w:t>Dokumenty składane w P</w:t>
      </w:r>
      <w:r w:rsidR="00C333E6" w:rsidRPr="00511D64">
        <w:rPr>
          <w:rFonts w:asciiTheme="minorHAnsi" w:hAnsiTheme="minorHAnsi" w:cstheme="minorHAnsi"/>
        </w:rPr>
        <w:t xml:space="preserve">rzetargu sporządzone w języku innym niż polski powinny być przedkładane wraz z uwierzytelnionym tłumaczeniem na język polski. </w:t>
      </w:r>
    </w:p>
    <w:p w:rsidR="00C333E6" w:rsidRPr="00511D64" w:rsidRDefault="00C333E6" w:rsidP="00A72580">
      <w:pPr>
        <w:pStyle w:val="Akapitzlist"/>
        <w:numPr>
          <w:ilvl w:val="0"/>
          <w:numId w:val="6"/>
        </w:numPr>
        <w:suppressAutoHyphens w:val="0"/>
        <w:ind w:left="340" w:hanging="340"/>
        <w:jc w:val="both"/>
        <w:rPr>
          <w:rFonts w:asciiTheme="minorHAnsi" w:eastAsia="SimSun" w:hAnsiTheme="minorHAnsi" w:cstheme="minorHAnsi"/>
        </w:rPr>
      </w:pPr>
      <w:r w:rsidRPr="00511D64">
        <w:rPr>
          <w:rFonts w:asciiTheme="minorHAnsi" w:eastAsia="SimSun" w:hAnsiTheme="minorHAnsi" w:cstheme="minorHAnsi"/>
        </w:rPr>
        <w:t>Złożenie więcej niż jednej oferty, złożenie oferty częściowej lub złożenie oferty zawierającej propozycje alternatywne albo wariantowe spowoduje odrzucenie ws</w:t>
      </w:r>
      <w:r w:rsidR="00EE7F2D" w:rsidRPr="00511D64">
        <w:rPr>
          <w:rFonts w:asciiTheme="minorHAnsi" w:eastAsia="SimSun" w:hAnsiTheme="minorHAnsi" w:cstheme="minorHAnsi"/>
        </w:rPr>
        <w:t>zystkich ofert złożonych przez o</w:t>
      </w:r>
      <w:r w:rsidRPr="00511D64">
        <w:rPr>
          <w:rFonts w:asciiTheme="minorHAnsi" w:eastAsia="SimSun" w:hAnsiTheme="minorHAnsi" w:cstheme="minorHAnsi"/>
        </w:rPr>
        <w:t>ferenta.</w:t>
      </w:r>
    </w:p>
    <w:p w:rsidR="00C333E6" w:rsidRPr="00511D64" w:rsidRDefault="00C333E6" w:rsidP="00A72580">
      <w:pPr>
        <w:pStyle w:val="Akapitzlist"/>
        <w:numPr>
          <w:ilvl w:val="0"/>
          <w:numId w:val="6"/>
        </w:numPr>
        <w:suppressAutoHyphens w:val="0"/>
        <w:ind w:left="340" w:hanging="340"/>
        <w:jc w:val="both"/>
        <w:rPr>
          <w:rFonts w:asciiTheme="minorHAnsi" w:eastAsia="SimSun" w:hAnsiTheme="minorHAnsi" w:cstheme="minorHAnsi"/>
        </w:rPr>
      </w:pPr>
      <w:r w:rsidRPr="00511D64">
        <w:rPr>
          <w:rFonts w:asciiTheme="minorHAnsi" w:eastAsia="SimSun" w:hAnsiTheme="minorHAnsi" w:cstheme="minorHAnsi"/>
        </w:rPr>
        <w:t>Oferent nie może wycofać oferty i wprowadzić jakichkolwiek zmian w treści oferty po upływie terminu składania ofert.</w:t>
      </w:r>
    </w:p>
    <w:p w:rsidR="00C333E6" w:rsidRPr="00511D64" w:rsidRDefault="00C333E6" w:rsidP="00A72580">
      <w:pPr>
        <w:pStyle w:val="Akapitzlist"/>
        <w:numPr>
          <w:ilvl w:val="0"/>
          <w:numId w:val="6"/>
        </w:numPr>
        <w:suppressAutoHyphens w:val="0"/>
        <w:ind w:left="340" w:hanging="340"/>
        <w:jc w:val="both"/>
        <w:rPr>
          <w:rFonts w:asciiTheme="minorHAnsi" w:eastAsia="SimSun" w:hAnsiTheme="minorHAnsi" w:cstheme="minorHAnsi"/>
        </w:rPr>
      </w:pPr>
      <w:r w:rsidRPr="00511D64">
        <w:rPr>
          <w:rFonts w:asciiTheme="minorHAnsi" w:eastAsia="SimSun" w:hAnsiTheme="minorHAnsi" w:cstheme="minorHAnsi"/>
        </w:rPr>
        <w:t>Przed u</w:t>
      </w:r>
      <w:r w:rsidR="00EE7F2D" w:rsidRPr="00511D64">
        <w:rPr>
          <w:rFonts w:asciiTheme="minorHAnsi" w:eastAsia="SimSun" w:hAnsiTheme="minorHAnsi" w:cstheme="minorHAnsi"/>
        </w:rPr>
        <w:t>pływem terminu składania ofert o</w:t>
      </w:r>
      <w:r w:rsidRPr="00511D64">
        <w:rPr>
          <w:rFonts w:asciiTheme="minorHAnsi" w:eastAsia="SimSun" w:hAnsiTheme="minorHAnsi" w:cstheme="minorHAnsi"/>
        </w:rPr>
        <w:t>ferent może wprowadzić zmiany do złożonej oferty lub wycofać ofertę. Zmiany lub wycofanie oferty winny być doręczone Pełnomocnikowi Organizatora na piśmie</w:t>
      </w:r>
      <w:r w:rsidR="009567EE" w:rsidRPr="00511D64">
        <w:rPr>
          <w:rFonts w:asciiTheme="minorHAnsi" w:eastAsia="SimSun" w:hAnsiTheme="minorHAnsi" w:cstheme="minorHAnsi"/>
        </w:rPr>
        <w:t>, na zasadach analogicznych do zasad składania ofert,</w:t>
      </w:r>
      <w:r w:rsidRPr="00511D64">
        <w:rPr>
          <w:rFonts w:asciiTheme="minorHAnsi" w:eastAsia="SimSun" w:hAnsiTheme="minorHAnsi" w:cstheme="minorHAnsi"/>
        </w:rPr>
        <w:t xml:space="preserve"> przed upływem terminu składania ofert. Oświadczenie o wprowadzeniu zmian lub wycofaniu winno być opakowane </w:t>
      </w:r>
      <w:r w:rsidR="009567EE" w:rsidRPr="00511D64">
        <w:rPr>
          <w:rFonts w:asciiTheme="minorHAnsi" w:eastAsia="SimSun" w:hAnsiTheme="minorHAnsi" w:cstheme="minorHAnsi"/>
        </w:rPr>
        <w:t>analogicznie</w:t>
      </w:r>
      <w:r w:rsidRPr="00511D64">
        <w:rPr>
          <w:rFonts w:asciiTheme="minorHAnsi" w:eastAsia="SimSun" w:hAnsiTheme="minorHAnsi" w:cstheme="minorHAnsi"/>
        </w:rPr>
        <w:t>, jak oferta, a koperta winna zawierać dodatkowe oznaczenie wyrazami odpowiednio: „ZMIANA” lub „WYCOFANIE”.</w:t>
      </w:r>
    </w:p>
    <w:p w:rsidR="00C333E6" w:rsidRPr="00511D64" w:rsidRDefault="00EE7F2D" w:rsidP="00A72580">
      <w:pPr>
        <w:pStyle w:val="Akapitzlist"/>
        <w:numPr>
          <w:ilvl w:val="0"/>
          <w:numId w:val="6"/>
        </w:numPr>
        <w:suppressAutoHyphens w:val="0"/>
        <w:ind w:left="340" w:hanging="340"/>
        <w:jc w:val="both"/>
        <w:rPr>
          <w:rFonts w:asciiTheme="minorHAnsi" w:eastAsia="SimSun" w:hAnsiTheme="minorHAnsi" w:cstheme="minorHAnsi"/>
        </w:rPr>
      </w:pPr>
      <w:r w:rsidRPr="00511D64">
        <w:rPr>
          <w:rFonts w:asciiTheme="minorHAnsi" w:hAnsiTheme="minorHAnsi" w:cstheme="minorHAnsi"/>
        </w:rPr>
        <w:t>Oferent</w:t>
      </w:r>
      <w:r w:rsidR="00C333E6" w:rsidRPr="00511D64">
        <w:rPr>
          <w:rFonts w:asciiTheme="minorHAnsi" w:hAnsiTheme="minorHAnsi" w:cstheme="minorHAnsi"/>
        </w:rPr>
        <w:t xml:space="preserve"> pozostaje związany ofertą przez okres </w:t>
      </w:r>
      <w:r w:rsidR="009567EE" w:rsidRPr="00511D64">
        <w:rPr>
          <w:rFonts w:asciiTheme="minorHAnsi" w:hAnsiTheme="minorHAnsi" w:cstheme="minorHAnsi"/>
        </w:rPr>
        <w:t>9</w:t>
      </w:r>
      <w:r w:rsidR="00C333E6" w:rsidRPr="00511D64">
        <w:rPr>
          <w:rFonts w:asciiTheme="minorHAnsi" w:hAnsiTheme="minorHAnsi" w:cstheme="minorHAnsi"/>
        </w:rPr>
        <w:t>0 dni.</w:t>
      </w:r>
    </w:p>
    <w:p w:rsidR="00C333E6" w:rsidRPr="00511D64" w:rsidRDefault="00C333E6" w:rsidP="00A72580">
      <w:pPr>
        <w:pStyle w:val="Akapitzlist"/>
        <w:numPr>
          <w:ilvl w:val="0"/>
          <w:numId w:val="6"/>
        </w:numPr>
        <w:suppressAutoHyphens w:val="0"/>
        <w:ind w:left="340" w:hanging="340"/>
        <w:jc w:val="both"/>
        <w:rPr>
          <w:rFonts w:asciiTheme="minorHAnsi" w:eastAsia="SimSun" w:hAnsiTheme="minorHAnsi" w:cstheme="minorHAnsi"/>
        </w:rPr>
      </w:pPr>
      <w:r w:rsidRPr="00511D64">
        <w:rPr>
          <w:rFonts w:asciiTheme="minorHAnsi" w:hAnsiTheme="minorHAnsi" w:cstheme="minorHAnsi"/>
        </w:rPr>
        <w:t>Na wniosek Organizatora termin związania ofertą może zostać wydłużony przez oferenta.</w:t>
      </w:r>
    </w:p>
    <w:p w:rsidR="00C333E6" w:rsidRPr="00511D64" w:rsidRDefault="00C333E6" w:rsidP="00A72580">
      <w:pPr>
        <w:pStyle w:val="Akapitzlist"/>
        <w:numPr>
          <w:ilvl w:val="0"/>
          <w:numId w:val="6"/>
        </w:numPr>
        <w:suppressAutoHyphens w:val="0"/>
        <w:ind w:left="340" w:hanging="340"/>
        <w:jc w:val="both"/>
        <w:rPr>
          <w:rFonts w:asciiTheme="minorHAnsi" w:eastAsia="SimSun" w:hAnsiTheme="minorHAnsi" w:cstheme="minorHAnsi"/>
        </w:rPr>
      </w:pPr>
      <w:r w:rsidRPr="00511D64">
        <w:rPr>
          <w:rFonts w:asciiTheme="minorHAnsi" w:hAnsiTheme="minorHAnsi" w:cstheme="minorHAnsi"/>
        </w:rPr>
        <w:t>Bieg terminu związania ofertą rozpoczyna się wraz z upływem terminu składania ofert.</w:t>
      </w:r>
    </w:p>
    <w:p w:rsidR="00C333E6" w:rsidRPr="00511D64" w:rsidRDefault="00C333E6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:rsidR="00C333E6" w:rsidRPr="00511D64" w:rsidRDefault="00C333E6" w:rsidP="00C333E6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511D64">
        <w:rPr>
          <w:rFonts w:asciiTheme="minorHAnsi" w:hAnsiTheme="minorHAnsi" w:cstheme="minorHAnsi"/>
          <w:b/>
          <w:bCs/>
        </w:rPr>
        <w:t xml:space="preserve">§ 7 Komisja przetargowa </w:t>
      </w:r>
    </w:p>
    <w:p w:rsidR="00C333E6" w:rsidRPr="00511D64" w:rsidRDefault="00C333E6" w:rsidP="00A72580">
      <w:pPr>
        <w:numPr>
          <w:ilvl w:val="0"/>
          <w:numId w:val="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Czynności związane z bezpośrednim przeprowadzeniem Przetargu wykonuje Komisja, </w:t>
      </w:r>
      <w:r w:rsidR="00EC274F">
        <w:rPr>
          <w:rFonts w:asciiTheme="minorHAnsi" w:hAnsiTheme="minorHAnsi" w:cstheme="minorHAnsi"/>
          <w:bCs/>
        </w:rPr>
        <w:br/>
      </w:r>
      <w:r w:rsidRPr="00511D64">
        <w:rPr>
          <w:rFonts w:asciiTheme="minorHAnsi" w:hAnsiTheme="minorHAnsi" w:cstheme="minorHAnsi"/>
          <w:bCs/>
        </w:rPr>
        <w:t>w skł</w:t>
      </w:r>
      <w:r w:rsidR="00AE5806" w:rsidRPr="00511D64">
        <w:rPr>
          <w:rFonts w:asciiTheme="minorHAnsi" w:hAnsiTheme="minorHAnsi" w:cstheme="minorHAnsi"/>
          <w:bCs/>
        </w:rPr>
        <w:t xml:space="preserve">adzie </w:t>
      </w:r>
      <w:r w:rsidR="009567EE" w:rsidRPr="00511D64">
        <w:rPr>
          <w:rFonts w:asciiTheme="minorHAnsi" w:hAnsiTheme="minorHAnsi" w:cstheme="minorHAnsi"/>
          <w:bCs/>
        </w:rPr>
        <w:t xml:space="preserve">3 </w:t>
      </w:r>
      <w:r w:rsidR="00AE5806" w:rsidRPr="00511D64">
        <w:rPr>
          <w:rFonts w:asciiTheme="minorHAnsi" w:hAnsiTheme="minorHAnsi" w:cstheme="minorHAnsi"/>
          <w:bCs/>
        </w:rPr>
        <w:t>osób, powołana przez</w:t>
      </w:r>
      <w:r w:rsidRPr="00511D64">
        <w:rPr>
          <w:rFonts w:asciiTheme="minorHAnsi" w:hAnsiTheme="minorHAnsi" w:cstheme="minorHAnsi"/>
          <w:bCs/>
        </w:rPr>
        <w:t xml:space="preserve"> </w:t>
      </w:r>
      <w:r w:rsidR="00F716C6" w:rsidRPr="00511D64">
        <w:rPr>
          <w:rFonts w:asciiTheme="minorHAnsi" w:hAnsiTheme="minorHAnsi" w:cstheme="minorHAnsi"/>
          <w:bCs/>
        </w:rPr>
        <w:t xml:space="preserve">Pełnomocnika </w:t>
      </w:r>
      <w:r w:rsidR="002053C2" w:rsidRPr="00511D64">
        <w:rPr>
          <w:rFonts w:asciiTheme="minorHAnsi" w:hAnsiTheme="minorHAnsi" w:cstheme="minorHAnsi"/>
          <w:bCs/>
        </w:rPr>
        <w:t>Organizatora</w:t>
      </w:r>
      <w:r w:rsidRPr="00511D64">
        <w:rPr>
          <w:rFonts w:asciiTheme="minorHAnsi" w:hAnsiTheme="minorHAnsi" w:cstheme="minorHAnsi"/>
          <w:bCs/>
        </w:rPr>
        <w:t xml:space="preserve"> </w:t>
      </w:r>
      <w:r w:rsidRPr="00511D64">
        <w:rPr>
          <w:rFonts w:asciiTheme="minorHAnsi" w:hAnsiTheme="minorHAnsi" w:cstheme="minorHAnsi"/>
        </w:rPr>
        <w:t>spośród osób dających rękojmię rzetelnego przeprowadzenia i rozstrzygnięcia przetargu.</w:t>
      </w:r>
    </w:p>
    <w:p w:rsidR="00C333E6" w:rsidRPr="00511D64" w:rsidRDefault="00C333E6" w:rsidP="00A72580">
      <w:pPr>
        <w:numPr>
          <w:ilvl w:val="0"/>
          <w:numId w:val="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W uzasadnionych przypadkach, przed rozpoczęciem </w:t>
      </w:r>
      <w:r w:rsidR="009567EE" w:rsidRPr="00511D64">
        <w:rPr>
          <w:rFonts w:asciiTheme="minorHAnsi" w:hAnsiTheme="minorHAnsi" w:cstheme="minorHAnsi"/>
          <w:bCs/>
        </w:rPr>
        <w:t>P</w:t>
      </w:r>
      <w:r w:rsidRPr="00511D64">
        <w:rPr>
          <w:rFonts w:asciiTheme="minorHAnsi" w:hAnsiTheme="minorHAnsi" w:cstheme="minorHAnsi"/>
          <w:bCs/>
        </w:rPr>
        <w:t>rzetargu,</w:t>
      </w:r>
      <w:r w:rsidR="00030580" w:rsidRPr="00511D64">
        <w:rPr>
          <w:rFonts w:asciiTheme="minorHAnsi" w:hAnsiTheme="minorHAnsi" w:cstheme="minorHAnsi"/>
          <w:bCs/>
        </w:rPr>
        <w:t xml:space="preserve"> </w:t>
      </w:r>
      <w:r w:rsidR="00F716C6" w:rsidRPr="00511D64">
        <w:rPr>
          <w:rFonts w:asciiTheme="minorHAnsi" w:hAnsiTheme="minorHAnsi" w:cstheme="minorHAnsi"/>
          <w:bCs/>
        </w:rPr>
        <w:t>Pełnomocnika</w:t>
      </w:r>
      <w:r w:rsidRPr="00511D64">
        <w:rPr>
          <w:rFonts w:asciiTheme="minorHAnsi" w:hAnsiTheme="minorHAnsi" w:cstheme="minorHAnsi"/>
          <w:bCs/>
        </w:rPr>
        <w:t xml:space="preserve"> Organizator</w:t>
      </w:r>
      <w:r w:rsidR="006D5C32">
        <w:rPr>
          <w:rFonts w:asciiTheme="minorHAnsi" w:hAnsiTheme="minorHAnsi" w:cstheme="minorHAnsi"/>
          <w:bCs/>
        </w:rPr>
        <w:t>a</w:t>
      </w:r>
      <w:r w:rsidRPr="00511D64">
        <w:rPr>
          <w:rFonts w:asciiTheme="minorHAnsi" w:hAnsiTheme="minorHAnsi" w:cstheme="minorHAnsi"/>
          <w:bCs/>
        </w:rPr>
        <w:t xml:space="preserve"> może uzupełnić skład Komisji.</w:t>
      </w:r>
    </w:p>
    <w:p w:rsidR="00C333E6" w:rsidRPr="00511D64" w:rsidRDefault="00C333E6" w:rsidP="00A72580">
      <w:pPr>
        <w:numPr>
          <w:ilvl w:val="0"/>
          <w:numId w:val="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</w:rPr>
        <w:t>Komisja rozpoczyna prace z dniem jej powołania</w:t>
      </w:r>
      <w:r w:rsidR="009567EE" w:rsidRPr="00511D64">
        <w:rPr>
          <w:rFonts w:asciiTheme="minorHAnsi" w:hAnsiTheme="minorHAnsi" w:cstheme="minorHAnsi"/>
        </w:rPr>
        <w:t>.</w:t>
      </w:r>
    </w:p>
    <w:p w:rsidR="00C333E6" w:rsidRPr="00511D64" w:rsidRDefault="00C333E6" w:rsidP="00A72580">
      <w:pPr>
        <w:numPr>
          <w:ilvl w:val="0"/>
          <w:numId w:val="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</w:rPr>
        <w:t xml:space="preserve">Komisja przetargowa podejmuje rozstrzygnięcia w drodze głosowania. </w:t>
      </w:r>
    </w:p>
    <w:p w:rsidR="00F716C6" w:rsidRPr="00511D64" w:rsidRDefault="00C333E6" w:rsidP="00A72580">
      <w:pPr>
        <w:numPr>
          <w:ilvl w:val="0"/>
          <w:numId w:val="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</w:rPr>
        <w:t xml:space="preserve">W przypadku równej liczby głosów decyduje głos przewodniczącego </w:t>
      </w:r>
      <w:r w:rsidR="009567EE" w:rsidRPr="00511D64">
        <w:rPr>
          <w:rFonts w:asciiTheme="minorHAnsi" w:hAnsiTheme="minorHAnsi" w:cstheme="minorHAnsi"/>
        </w:rPr>
        <w:t>K</w:t>
      </w:r>
      <w:r w:rsidRPr="00511D64">
        <w:rPr>
          <w:rFonts w:asciiTheme="minorHAnsi" w:hAnsiTheme="minorHAnsi" w:cstheme="minorHAnsi"/>
        </w:rPr>
        <w:t>omisji.</w:t>
      </w:r>
    </w:p>
    <w:p w:rsidR="00F716C6" w:rsidRPr="00511D64" w:rsidRDefault="00F716C6" w:rsidP="00A72580">
      <w:pPr>
        <w:numPr>
          <w:ilvl w:val="0"/>
          <w:numId w:val="2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Do obowiązków członków Komisji należy w szczególności:</w:t>
      </w:r>
    </w:p>
    <w:p w:rsidR="00F716C6" w:rsidRPr="00511D64" w:rsidRDefault="00F716C6" w:rsidP="00A72580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zapoznanie się z wszystkimi dokumentami mającymi wpływ na przygotowanie</w:t>
      </w:r>
      <w:r w:rsidR="006D5C32">
        <w:rPr>
          <w:rFonts w:asciiTheme="minorHAnsi" w:hAnsiTheme="minorHAnsi" w:cstheme="minorHAnsi"/>
          <w:bCs/>
        </w:rPr>
        <w:t xml:space="preserve"> </w:t>
      </w:r>
      <w:r w:rsidR="006D5C32">
        <w:rPr>
          <w:rFonts w:asciiTheme="minorHAnsi" w:hAnsiTheme="minorHAnsi" w:cstheme="minorHAnsi"/>
          <w:bCs/>
        </w:rPr>
        <w:br/>
        <w:t>i przeprowadzenie postępowania,</w:t>
      </w:r>
    </w:p>
    <w:p w:rsidR="00030580" w:rsidRPr="00511D64" w:rsidRDefault="00F716C6" w:rsidP="00A72580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czynny udział w pracach Komi</w:t>
      </w:r>
      <w:r w:rsidR="00030580" w:rsidRPr="00511D64">
        <w:rPr>
          <w:rFonts w:asciiTheme="minorHAnsi" w:hAnsiTheme="minorHAnsi" w:cstheme="minorHAnsi"/>
          <w:bCs/>
        </w:rPr>
        <w:t>sji,</w:t>
      </w:r>
      <w:r w:rsidR="00030580" w:rsidRPr="00511D64">
        <w:rPr>
          <w:rFonts w:asciiTheme="minorHAnsi" w:hAnsiTheme="minorHAnsi" w:cstheme="minorHAnsi"/>
        </w:rPr>
        <w:t xml:space="preserve"> </w:t>
      </w:r>
    </w:p>
    <w:p w:rsidR="00F716C6" w:rsidRPr="00511D64" w:rsidRDefault="00030580" w:rsidP="00A72580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</w:rPr>
        <w:t xml:space="preserve">wykonanie czynności wskazanych w ust. 6 i 8 </w:t>
      </w:r>
      <w:r w:rsidRPr="00511D64">
        <w:rPr>
          <w:rFonts w:asciiTheme="minorHAnsi" w:hAnsiTheme="minorHAnsi" w:cstheme="minorHAnsi"/>
          <w:bCs/>
        </w:rPr>
        <w:t>§ 8 Regulaminu</w:t>
      </w:r>
      <w:r w:rsidR="006A65CA" w:rsidRPr="00511D64">
        <w:rPr>
          <w:rFonts w:asciiTheme="minorHAnsi" w:hAnsiTheme="minorHAnsi" w:cstheme="minorHAnsi"/>
          <w:bCs/>
        </w:rPr>
        <w:t>,</w:t>
      </w:r>
    </w:p>
    <w:p w:rsidR="00F716C6" w:rsidRPr="00511D64" w:rsidRDefault="00F716C6" w:rsidP="00A72580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wykonywanie poleceń przewodniczącego dotyczących prac Komisji</w:t>
      </w:r>
      <w:r w:rsidR="00030580" w:rsidRPr="00511D64">
        <w:rPr>
          <w:rFonts w:asciiTheme="minorHAnsi" w:hAnsiTheme="minorHAnsi" w:cstheme="minorHAnsi"/>
          <w:bCs/>
        </w:rPr>
        <w:t>,</w:t>
      </w:r>
    </w:p>
    <w:p w:rsidR="00F716C6" w:rsidRPr="00511D64" w:rsidRDefault="00F716C6" w:rsidP="00A72580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sporządzenie ogłoszenia o przetargu oraz warunków przetargu w sposób zgodny </w:t>
      </w:r>
      <w:r w:rsidR="006D5C32">
        <w:rPr>
          <w:rFonts w:asciiTheme="minorHAnsi" w:hAnsiTheme="minorHAnsi" w:cstheme="minorHAnsi"/>
          <w:bCs/>
        </w:rPr>
        <w:br/>
      </w:r>
      <w:r w:rsidRPr="00511D64">
        <w:rPr>
          <w:rFonts w:asciiTheme="minorHAnsi" w:hAnsiTheme="minorHAnsi" w:cstheme="minorHAnsi"/>
          <w:bCs/>
        </w:rPr>
        <w:t>z przepisami prawa</w:t>
      </w:r>
      <w:r w:rsidR="00030580" w:rsidRPr="00511D64">
        <w:rPr>
          <w:rFonts w:asciiTheme="minorHAnsi" w:hAnsiTheme="minorHAnsi" w:cstheme="minorHAnsi"/>
          <w:bCs/>
        </w:rPr>
        <w:t>,</w:t>
      </w:r>
    </w:p>
    <w:p w:rsidR="00F716C6" w:rsidRPr="00511D64" w:rsidRDefault="00F716C6" w:rsidP="00A72580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przygotowywanie treści korespondencji do oferentów, zawiadomień o czynnościach Pełnomocnika</w:t>
      </w:r>
      <w:r w:rsidR="009567EE" w:rsidRPr="00511D64">
        <w:rPr>
          <w:rFonts w:asciiTheme="minorHAnsi" w:hAnsiTheme="minorHAnsi" w:cstheme="minorHAnsi"/>
          <w:bCs/>
        </w:rPr>
        <w:t xml:space="preserve"> Organizatora</w:t>
      </w:r>
      <w:r w:rsidRPr="00511D64">
        <w:rPr>
          <w:rFonts w:asciiTheme="minorHAnsi" w:hAnsiTheme="minorHAnsi" w:cstheme="minorHAnsi"/>
          <w:bCs/>
        </w:rPr>
        <w:t xml:space="preserve"> takich jak wykluczenie z postępowania, odrzucenie oferty, wybór oferty najkorzystniejszej</w:t>
      </w:r>
      <w:r w:rsidR="00030580" w:rsidRPr="00511D64">
        <w:rPr>
          <w:rFonts w:asciiTheme="minorHAnsi" w:hAnsiTheme="minorHAnsi" w:cstheme="minorHAnsi"/>
          <w:bCs/>
        </w:rPr>
        <w:t>,</w:t>
      </w:r>
    </w:p>
    <w:p w:rsidR="00030580" w:rsidRPr="00511D64" w:rsidRDefault="00F716C6" w:rsidP="00A72580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r</w:t>
      </w:r>
      <w:r w:rsidR="00030580" w:rsidRPr="00511D64">
        <w:rPr>
          <w:rFonts w:asciiTheme="minorHAnsi" w:hAnsiTheme="minorHAnsi" w:cstheme="minorHAnsi"/>
          <w:bCs/>
        </w:rPr>
        <w:t>ozpatrywanie wniosków oferentów</w:t>
      </w:r>
      <w:r w:rsidR="00461BAA" w:rsidRPr="00511D64">
        <w:rPr>
          <w:rFonts w:asciiTheme="minorHAnsi" w:hAnsiTheme="minorHAnsi" w:cstheme="minorHAnsi"/>
          <w:bCs/>
        </w:rPr>
        <w:t>.</w:t>
      </w:r>
    </w:p>
    <w:p w:rsidR="00C333E6" w:rsidRPr="00511D64" w:rsidRDefault="00C333E6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C333E6" w:rsidRPr="00511D64" w:rsidRDefault="00C333E6" w:rsidP="00C333E6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511D64">
        <w:rPr>
          <w:rFonts w:asciiTheme="minorHAnsi" w:hAnsiTheme="minorHAnsi" w:cstheme="minorHAnsi"/>
          <w:b/>
          <w:bCs/>
        </w:rPr>
        <w:t>§ 8 Przebieg przetargu</w:t>
      </w:r>
    </w:p>
    <w:p w:rsidR="00CB765E" w:rsidRPr="00F000BC" w:rsidRDefault="00C333E6" w:rsidP="00A72580">
      <w:pPr>
        <w:numPr>
          <w:ilvl w:val="0"/>
          <w:numId w:val="8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F000BC">
        <w:rPr>
          <w:rFonts w:asciiTheme="minorHAnsi" w:hAnsiTheme="minorHAnsi" w:cstheme="minorHAnsi"/>
          <w:bCs/>
        </w:rPr>
        <w:t>Przetarg może się odbyć, chociażby wpłynęła tylko jedna oferta spełniająca warunki określone w ogłoszeniu o przetargu.</w:t>
      </w:r>
    </w:p>
    <w:p w:rsidR="00C333E6" w:rsidRPr="00F000BC" w:rsidRDefault="00C333E6" w:rsidP="00A72580">
      <w:pPr>
        <w:pStyle w:val="Akapitzlist"/>
        <w:numPr>
          <w:ilvl w:val="0"/>
          <w:numId w:val="8"/>
        </w:numPr>
        <w:ind w:left="340" w:hanging="340"/>
        <w:jc w:val="both"/>
        <w:rPr>
          <w:rFonts w:asciiTheme="minorHAnsi" w:hAnsiTheme="minorHAnsi" w:cstheme="minorHAnsi"/>
        </w:rPr>
      </w:pPr>
      <w:r w:rsidRPr="00F000BC">
        <w:rPr>
          <w:rFonts w:asciiTheme="minorHAnsi" w:hAnsiTheme="minorHAnsi" w:cstheme="minorHAnsi"/>
        </w:rPr>
        <w:t>Oferty należy składać na adres</w:t>
      </w:r>
      <w:r w:rsidR="00F000BC" w:rsidRPr="00F000BC">
        <w:rPr>
          <w:rFonts w:asciiTheme="minorHAnsi" w:hAnsiTheme="minorHAnsi" w:cstheme="minorHAnsi"/>
        </w:rPr>
        <w:t>,</w:t>
      </w:r>
      <w:r w:rsidRPr="00F000BC">
        <w:rPr>
          <w:rFonts w:asciiTheme="minorHAnsi" w:hAnsiTheme="minorHAnsi" w:cstheme="minorHAnsi"/>
        </w:rPr>
        <w:t xml:space="preserve"> </w:t>
      </w:r>
      <w:r w:rsidR="006D5C32" w:rsidRPr="00F000BC">
        <w:rPr>
          <w:rFonts w:asciiTheme="minorHAnsi" w:hAnsiTheme="minorHAnsi" w:cstheme="minorHAnsi"/>
        </w:rPr>
        <w:t>w terminie i na zasadach określonych w ogłoszeniu o przetargu.</w:t>
      </w:r>
    </w:p>
    <w:p w:rsidR="00C333E6" w:rsidRPr="00F000BC" w:rsidRDefault="00C333E6" w:rsidP="00A72580">
      <w:pPr>
        <w:pStyle w:val="Akapitzlist"/>
        <w:numPr>
          <w:ilvl w:val="0"/>
          <w:numId w:val="8"/>
        </w:numPr>
        <w:ind w:left="340" w:hanging="340"/>
        <w:jc w:val="both"/>
        <w:rPr>
          <w:rFonts w:asciiTheme="minorHAnsi" w:hAnsiTheme="minorHAnsi" w:cstheme="minorHAnsi"/>
        </w:rPr>
      </w:pPr>
      <w:r w:rsidRPr="00F000BC">
        <w:rPr>
          <w:rFonts w:asciiTheme="minorHAnsi" w:hAnsiTheme="minorHAnsi" w:cstheme="minorHAnsi"/>
        </w:rPr>
        <w:t>Oferty otrzymane po terminie składania ofert zostaną zwrócone oferentom bez ich otwierania po dokonaniu wyboru oferty najkorzystniejszej albo zamknięciu przetargu.</w:t>
      </w:r>
    </w:p>
    <w:p w:rsidR="00955828" w:rsidRPr="00511D64" w:rsidRDefault="00955828" w:rsidP="00A72580">
      <w:pPr>
        <w:pStyle w:val="Akapitzlist"/>
        <w:numPr>
          <w:ilvl w:val="0"/>
          <w:numId w:val="8"/>
        </w:numPr>
        <w:ind w:left="340" w:hanging="340"/>
        <w:jc w:val="both"/>
        <w:rPr>
          <w:rFonts w:asciiTheme="minorHAnsi" w:hAnsiTheme="minorHAnsi" w:cstheme="minorHAnsi"/>
        </w:rPr>
      </w:pPr>
      <w:r w:rsidRPr="00F000BC">
        <w:rPr>
          <w:rFonts w:asciiTheme="minorHAnsi" w:hAnsiTheme="minorHAnsi" w:cstheme="minorHAnsi"/>
        </w:rPr>
        <w:t>Przetarg składa się z części jawnej</w:t>
      </w:r>
      <w:r w:rsidRPr="00511D64">
        <w:rPr>
          <w:rFonts w:asciiTheme="minorHAnsi" w:hAnsiTheme="minorHAnsi" w:cstheme="minorHAnsi"/>
        </w:rPr>
        <w:t xml:space="preserve"> i części niejawnej. </w:t>
      </w:r>
    </w:p>
    <w:p w:rsidR="00C333E6" w:rsidRPr="00511D64" w:rsidRDefault="00C333E6" w:rsidP="00A72580">
      <w:pPr>
        <w:numPr>
          <w:ilvl w:val="0"/>
          <w:numId w:val="8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Część jawna przetargu odbędzie się w obecności oferentów </w:t>
      </w:r>
      <w:r w:rsidR="00CB765E" w:rsidRPr="00511D64">
        <w:rPr>
          <w:rFonts w:asciiTheme="minorHAnsi" w:hAnsiTheme="minorHAnsi" w:cstheme="minorHAnsi"/>
          <w:bCs/>
        </w:rPr>
        <w:t>w terminie i miejscu wskazanym w ogłoszeniu o przetargu.</w:t>
      </w:r>
    </w:p>
    <w:p w:rsidR="00C333E6" w:rsidRPr="00511D64" w:rsidRDefault="00C333E6" w:rsidP="00A72580">
      <w:pPr>
        <w:numPr>
          <w:ilvl w:val="0"/>
          <w:numId w:val="8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lastRenderedPageBreak/>
        <w:t xml:space="preserve">W części jawnej Komisja: </w:t>
      </w:r>
    </w:p>
    <w:p w:rsidR="00C333E6" w:rsidRPr="00511D64" w:rsidRDefault="00C333E6" w:rsidP="00A72580">
      <w:pPr>
        <w:numPr>
          <w:ilvl w:val="0"/>
          <w:numId w:val="1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podaje liczbę złożonych ofert, </w:t>
      </w:r>
    </w:p>
    <w:p w:rsidR="00C333E6" w:rsidRPr="00511D64" w:rsidRDefault="00C333E6" w:rsidP="00A72580">
      <w:pPr>
        <w:numPr>
          <w:ilvl w:val="0"/>
          <w:numId w:val="1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sprawdza, czy wadia zostały wpłacone, </w:t>
      </w:r>
    </w:p>
    <w:p w:rsidR="00C333E6" w:rsidRPr="00511D64" w:rsidRDefault="00C333E6" w:rsidP="00A72580">
      <w:pPr>
        <w:numPr>
          <w:ilvl w:val="0"/>
          <w:numId w:val="1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otwiera koperty z ofertami, </w:t>
      </w:r>
    </w:p>
    <w:p w:rsidR="00C333E6" w:rsidRPr="00511D64" w:rsidRDefault="00C333E6" w:rsidP="00A72580">
      <w:pPr>
        <w:numPr>
          <w:ilvl w:val="0"/>
          <w:numId w:val="1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podaje dane oferentów i proponowaną cenę nabycia nieruchomości, </w:t>
      </w:r>
    </w:p>
    <w:p w:rsidR="00C333E6" w:rsidRPr="00511D64" w:rsidRDefault="00C333E6" w:rsidP="00A72580">
      <w:pPr>
        <w:numPr>
          <w:ilvl w:val="0"/>
          <w:numId w:val="1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sprawdza, czy do ofert dołączone zostały wymagane dokumenty i oświadczenia, </w:t>
      </w:r>
    </w:p>
    <w:p w:rsidR="00C333E6" w:rsidRPr="00511D64" w:rsidRDefault="009567EE" w:rsidP="00A72580">
      <w:pPr>
        <w:numPr>
          <w:ilvl w:val="0"/>
          <w:numId w:val="1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wstępnie </w:t>
      </w:r>
      <w:r w:rsidR="00C333E6" w:rsidRPr="00511D64">
        <w:rPr>
          <w:rFonts w:asciiTheme="minorHAnsi" w:hAnsiTheme="minorHAnsi" w:cstheme="minorHAnsi"/>
          <w:bCs/>
        </w:rPr>
        <w:t xml:space="preserve">kwalifikuje oferty do części niejawnej, </w:t>
      </w:r>
    </w:p>
    <w:p w:rsidR="00C333E6" w:rsidRPr="00511D64" w:rsidRDefault="00C333E6" w:rsidP="00A72580">
      <w:pPr>
        <w:numPr>
          <w:ilvl w:val="0"/>
          <w:numId w:val="14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zawiadamia oferentów o przewidywanym terminie zamknięcia Przetargu.</w:t>
      </w:r>
    </w:p>
    <w:p w:rsidR="00C333E6" w:rsidRPr="00511D64" w:rsidRDefault="00C333E6" w:rsidP="00A72580">
      <w:pPr>
        <w:numPr>
          <w:ilvl w:val="0"/>
          <w:numId w:val="23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Komisja odmawia zakwalifikowania ofert do części niejawnej </w:t>
      </w:r>
      <w:r w:rsidR="009567EE" w:rsidRPr="00511D64">
        <w:rPr>
          <w:rFonts w:asciiTheme="minorHAnsi" w:hAnsiTheme="minorHAnsi" w:cstheme="minorHAnsi"/>
          <w:bCs/>
        </w:rPr>
        <w:t>P</w:t>
      </w:r>
      <w:r w:rsidRPr="00511D64">
        <w:rPr>
          <w:rFonts w:asciiTheme="minorHAnsi" w:hAnsiTheme="minorHAnsi" w:cstheme="minorHAnsi"/>
          <w:bCs/>
        </w:rPr>
        <w:t>rzetargu, jeżeli:</w:t>
      </w:r>
    </w:p>
    <w:p w:rsidR="00C333E6" w:rsidRPr="00511D64" w:rsidRDefault="00C333E6" w:rsidP="00A72580">
      <w:pPr>
        <w:numPr>
          <w:ilvl w:val="0"/>
          <w:numId w:val="1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nie</w:t>
      </w:r>
      <w:r w:rsidR="00FB57C2">
        <w:rPr>
          <w:rFonts w:asciiTheme="minorHAnsi" w:hAnsiTheme="minorHAnsi" w:cstheme="minorHAnsi"/>
          <w:bCs/>
        </w:rPr>
        <w:t xml:space="preserve"> odpowiadają warunkom przetargu,</w:t>
      </w:r>
    </w:p>
    <w:p w:rsidR="00C333E6" w:rsidRPr="00511D64" w:rsidRDefault="00C333E6" w:rsidP="00A72580">
      <w:pPr>
        <w:numPr>
          <w:ilvl w:val="0"/>
          <w:numId w:val="1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zostały złożone po wyznaczonym terminie</w:t>
      </w:r>
      <w:r w:rsidR="00FB57C2">
        <w:rPr>
          <w:rFonts w:asciiTheme="minorHAnsi" w:hAnsiTheme="minorHAnsi" w:cstheme="minorHAnsi"/>
          <w:bCs/>
        </w:rPr>
        <w:t>,</w:t>
      </w:r>
    </w:p>
    <w:p w:rsidR="00C333E6" w:rsidRPr="00511D64" w:rsidRDefault="00C333E6" w:rsidP="00A72580">
      <w:pPr>
        <w:numPr>
          <w:ilvl w:val="0"/>
          <w:numId w:val="1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nie zawierają danych wymienionych w § </w:t>
      </w:r>
      <w:r w:rsidR="00512342" w:rsidRPr="00511D64">
        <w:rPr>
          <w:rFonts w:asciiTheme="minorHAnsi" w:hAnsiTheme="minorHAnsi" w:cstheme="minorHAnsi"/>
          <w:bCs/>
        </w:rPr>
        <w:t>6</w:t>
      </w:r>
      <w:r w:rsidRPr="00511D64">
        <w:rPr>
          <w:rFonts w:asciiTheme="minorHAnsi" w:hAnsiTheme="minorHAnsi" w:cstheme="minorHAnsi"/>
          <w:bCs/>
        </w:rPr>
        <w:t xml:space="preserve"> ust. 1 lub dane te są niekompletne</w:t>
      </w:r>
      <w:r w:rsidR="00FB57C2">
        <w:rPr>
          <w:rFonts w:asciiTheme="minorHAnsi" w:hAnsiTheme="minorHAnsi" w:cstheme="minorHAnsi"/>
          <w:bCs/>
        </w:rPr>
        <w:t>,</w:t>
      </w:r>
    </w:p>
    <w:p w:rsidR="00C333E6" w:rsidRPr="00511D64" w:rsidRDefault="00512342" w:rsidP="00A72580">
      <w:pPr>
        <w:numPr>
          <w:ilvl w:val="0"/>
          <w:numId w:val="1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do ofert nie dołączono dowodu</w:t>
      </w:r>
      <w:r w:rsidR="00C333E6" w:rsidRPr="00511D64">
        <w:rPr>
          <w:rFonts w:asciiTheme="minorHAnsi" w:hAnsiTheme="minorHAnsi" w:cstheme="minorHAnsi"/>
          <w:bCs/>
        </w:rPr>
        <w:t>, o</w:t>
      </w:r>
      <w:r w:rsidRPr="00511D64">
        <w:rPr>
          <w:rFonts w:asciiTheme="minorHAnsi" w:hAnsiTheme="minorHAnsi" w:cstheme="minorHAnsi"/>
          <w:bCs/>
        </w:rPr>
        <w:t xml:space="preserve"> których mowa w § 6</w:t>
      </w:r>
      <w:r w:rsidR="00C333E6" w:rsidRPr="00511D64">
        <w:rPr>
          <w:rFonts w:asciiTheme="minorHAnsi" w:hAnsiTheme="minorHAnsi" w:cstheme="minorHAnsi"/>
          <w:bCs/>
        </w:rPr>
        <w:t xml:space="preserve"> ust. 3</w:t>
      </w:r>
      <w:r w:rsidR="00FB57C2">
        <w:rPr>
          <w:rFonts w:asciiTheme="minorHAnsi" w:hAnsiTheme="minorHAnsi" w:cstheme="minorHAnsi"/>
          <w:bCs/>
        </w:rPr>
        <w:t>,</w:t>
      </w:r>
    </w:p>
    <w:p w:rsidR="00C333E6" w:rsidRPr="00511D64" w:rsidRDefault="00C333E6" w:rsidP="00A72580">
      <w:pPr>
        <w:numPr>
          <w:ilvl w:val="0"/>
          <w:numId w:val="15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są nieczytelne lub budzą wątpliwości co do ich treści.</w:t>
      </w:r>
    </w:p>
    <w:p w:rsidR="00C333E6" w:rsidRPr="00511D64" w:rsidRDefault="009567EE" w:rsidP="00A72580">
      <w:pPr>
        <w:numPr>
          <w:ilvl w:val="0"/>
          <w:numId w:val="24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W części niejawnej P</w:t>
      </w:r>
      <w:r w:rsidR="00C333E6" w:rsidRPr="00511D64">
        <w:rPr>
          <w:rFonts w:asciiTheme="minorHAnsi" w:hAnsiTheme="minorHAnsi" w:cstheme="minorHAnsi"/>
          <w:bCs/>
        </w:rPr>
        <w:t>rzetargu Komisja dokonuje szczegółowej analizy ofert, w razie potrzeby wzywa oferentów do uzupełnień i wybiera najkorzystniejszą z ofert lub stwierdza, że nie wybrano żadnej ze złożon</w:t>
      </w:r>
      <w:r w:rsidR="00EC274F">
        <w:rPr>
          <w:rFonts w:asciiTheme="minorHAnsi" w:hAnsiTheme="minorHAnsi" w:cstheme="minorHAnsi"/>
          <w:bCs/>
        </w:rPr>
        <w:t>ych ofert, sporządza protokół z</w:t>
      </w:r>
      <w:r w:rsidR="00C333E6" w:rsidRPr="00511D64">
        <w:rPr>
          <w:rFonts w:asciiTheme="minorHAnsi" w:hAnsiTheme="minorHAnsi" w:cstheme="minorHAnsi"/>
          <w:bCs/>
        </w:rPr>
        <w:t xml:space="preserve"> przetargu.</w:t>
      </w:r>
    </w:p>
    <w:p w:rsidR="00C333E6" w:rsidRPr="00511D64" w:rsidRDefault="00C333E6" w:rsidP="00A72580">
      <w:pPr>
        <w:numPr>
          <w:ilvl w:val="0"/>
          <w:numId w:val="24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Przy wyborze oferty Komisja bierze pod uwagę zaoferowaną cenę jako kryterium wpływające na wybór najkorzystniejszej oferty.</w:t>
      </w:r>
    </w:p>
    <w:p w:rsidR="00C333E6" w:rsidRPr="00511D64" w:rsidRDefault="00C333E6" w:rsidP="00A72580">
      <w:pPr>
        <w:numPr>
          <w:ilvl w:val="0"/>
          <w:numId w:val="24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Organizator zastrzega sobie prawo do wezwania oferentów do złożenia ofert dodatkowych w określonym przez Organizatora terminie, w przypadku gdy taką samą, najwyższą oferowaną cenę, będzie zawierała więcej niż jedna oferta.</w:t>
      </w:r>
    </w:p>
    <w:p w:rsidR="00C333E6" w:rsidRPr="00511D64" w:rsidRDefault="00C333E6" w:rsidP="00A72580">
      <w:pPr>
        <w:numPr>
          <w:ilvl w:val="0"/>
          <w:numId w:val="24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</w:rPr>
        <w:t>Przetarg uważa się za zamknięty z chwilą podpisania protokołu.</w:t>
      </w:r>
    </w:p>
    <w:p w:rsidR="00C333E6" w:rsidRPr="00511D64" w:rsidRDefault="00D51530" w:rsidP="00A72580">
      <w:pPr>
        <w:numPr>
          <w:ilvl w:val="0"/>
          <w:numId w:val="24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</w:rPr>
        <w:t>Przewodniczący K</w:t>
      </w:r>
      <w:r w:rsidR="00C333E6" w:rsidRPr="00511D64">
        <w:rPr>
          <w:rFonts w:asciiTheme="minorHAnsi" w:hAnsiTheme="minorHAnsi" w:cstheme="minorHAnsi"/>
        </w:rPr>
        <w:t xml:space="preserve">omisji </w:t>
      </w:r>
      <w:r w:rsidR="009567EE" w:rsidRPr="00511D64">
        <w:rPr>
          <w:rFonts w:asciiTheme="minorHAnsi" w:hAnsiTheme="minorHAnsi" w:cstheme="minorHAnsi"/>
        </w:rPr>
        <w:t xml:space="preserve">niezwłocznie </w:t>
      </w:r>
      <w:r w:rsidR="00C333E6" w:rsidRPr="00511D64">
        <w:rPr>
          <w:rFonts w:asciiTheme="minorHAnsi" w:hAnsiTheme="minorHAnsi" w:cstheme="minorHAnsi"/>
        </w:rPr>
        <w:t>zawiadamia na piśmie wszystkich, którzy zło</w:t>
      </w:r>
      <w:r w:rsidR="009567EE" w:rsidRPr="00511D64">
        <w:rPr>
          <w:rFonts w:asciiTheme="minorHAnsi" w:hAnsiTheme="minorHAnsi" w:cstheme="minorHAnsi"/>
        </w:rPr>
        <w:t>żyli oferty, o wyniku przetargu.</w:t>
      </w:r>
    </w:p>
    <w:p w:rsidR="00C333E6" w:rsidRPr="00511D64" w:rsidRDefault="00C333E6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:rsidR="00C333E6" w:rsidRPr="00511D64" w:rsidRDefault="00C333E6" w:rsidP="00582D1D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511D64">
        <w:rPr>
          <w:rFonts w:asciiTheme="minorHAnsi" w:hAnsiTheme="minorHAnsi" w:cstheme="minorHAnsi"/>
          <w:b/>
          <w:bCs/>
        </w:rPr>
        <w:t>§ 9 Uzupełniania dokumentów</w:t>
      </w:r>
    </w:p>
    <w:p w:rsidR="00C333E6" w:rsidRPr="00511D64" w:rsidRDefault="00C333E6" w:rsidP="00A72580">
      <w:pPr>
        <w:numPr>
          <w:ilvl w:val="1"/>
          <w:numId w:val="7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Organizator wzywa oferentów, któr</w:t>
      </w:r>
      <w:r w:rsidR="009567EE" w:rsidRPr="00511D64">
        <w:rPr>
          <w:rFonts w:asciiTheme="minorHAnsi" w:hAnsiTheme="minorHAnsi" w:cstheme="minorHAnsi"/>
          <w:bCs/>
        </w:rPr>
        <w:t>z</w:t>
      </w:r>
      <w:r w:rsidRPr="00511D64">
        <w:rPr>
          <w:rFonts w:asciiTheme="minorHAnsi" w:hAnsiTheme="minorHAnsi" w:cstheme="minorHAnsi"/>
          <w:bCs/>
        </w:rPr>
        <w:t xml:space="preserve">y nie złożyli </w:t>
      </w:r>
      <w:r w:rsidR="009567EE" w:rsidRPr="00511D64">
        <w:rPr>
          <w:rFonts w:asciiTheme="minorHAnsi" w:hAnsiTheme="minorHAnsi" w:cstheme="minorHAnsi"/>
          <w:bCs/>
        </w:rPr>
        <w:t>niezbędnych</w:t>
      </w:r>
      <w:r w:rsidRPr="00511D64">
        <w:rPr>
          <w:rFonts w:asciiTheme="minorHAnsi" w:hAnsiTheme="minorHAnsi" w:cstheme="minorHAnsi"/>
          <w:bCs/>
        </w:rPr>
        <w:t xml:space="preserve"> oświadczeń lub dokumentów, albo nie złożyli pełnomocnictw, albo którzy złożyli wymagane przez Organizatora oświadczenia i dokumenty zawierające błędy lub którzy złożyli wadliwe pełnomocnictwa, do ich złożenia w terminie 3 dni, chyba że mimo ich złożenia oferta podlega odrzuceniu albo przetarg zostanie zamknięty bez dokonania wyboru najkorzystniejszej oferty.</w:t>
      </w:r>
    </w:p>
    <w:p w:rsidR="00C333E6" w:rsidRPr="00511D64" w:rsidRDefault="00C333E6" w:rsidP="00A72580">
      <w:pPr>
        <w:numPr>
          <w:ilvl w:val="1"/>
          <w:numId w:val="7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Złożone na wezwanie Organizatora oświadczenia i dokumenty powinny potwierdzać spełnianie przez oferenta warunków udziału w przetargu, nie później niż </w:t>
      </w:r>
      <w:r w:rsidR="009567EE" w:rsidRPr="00511D64">
        <w:rPr>
          <w:rFonts w:asciiTheme="minorHAnsi" w:hAnsiTheme="minorHAnsi" w:cstheme="minorHAnsi"/>
          <w:bCs/>
        </w:rPr>
        <w:t>na chwile</w:t>
      </w:r>
      <w:r w:rsidRPr="00511D64">
        <w:rPr>
          <w:rFonts w:asciiTheme="minorHAnsi" w:hAnsiTheme="minorHAnsi" w:cstheme="minorHAnsi"/>
          <w:bCs/>
        </w:rPr>
        <w:t>, w któr</w:t>
      </w:r>
      <w:r w:rsidR="009567EE" w:rsidRPr="00511D64">
        <w:rPr>
          <w:rFonts w:asciiTheme="minorHAnsi" w:hAnsiTheme="minorHAnsi" w:cstheme="minorHAnsi"/>
          <w:bCs/>
        </w:rPr>
        <w:t>ej</w:t>
      </w:r>
      <w:r w:rsidRPr="00511D64">
        <w:rPr>
          <w:rFonts w:asciiTheme="minorHAnsi" w:hAnsiTheme="minorHAnsi" w:cstheme="minorHAnsi"/>
          <w:bCs/>
        </w:rPr>
        <w:t xml:space="preserve"> upłynął termin składania ofert.</w:t>
      </w:r>
    </w:p>
    <w:p w:rsidR="00C333E6" w:rsidRPr="00AA3518" w:rsidRDefault="00C333E6" w:rsidP="00A72580">
      <w:pPr>
        <w:numPr>
          <w:ilvl w:val="1"/>
          <w:numId w:val="7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AA3518">
        <w:rPr>
          <w:rFonts w:asciiTheme="minorHAnsi" w:hAnsiTheme="minorHAnsi" w:cstheme="minorHAnsi"/>
          <w:bCs/>
        </w:rPr>
        <w:t>Niezłożenie dokumentów, oświadczeń lub wyjaśnień w terminie wskazanym w ust. 1 skutkować będzie zatrzymaniem wadium przez Organizatora.</w:t>
      </w:r>
    </w:p>
    <w:p w:rsidR="00C333E6" w:rsidRPr="00AA3518" w:rsidRDefault="00C333E6" w:rsidP="00A72580">
      <w:pPr>
        <w:numPr>
          <w:ilvl w:val="1"/>
          <w:numId w:val="7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AA3518">
        <w:rPr>
          <w:rFonts w:asciiTheme="minorHAnsi" w:hAnsiTheme="minorHAnsi" w:cstheme="minorHAnsi"/>
          <w:bCs/>
        </w:rPr>
        <w:t>Organizator jest uprawniony do wezwania oferent</w:t>
      </w:r>
      <w:r w:rsidR="000F4427" w:rsidRPr="00AA3518">
        <w:rPr>
          <w:rFonts w:asciiTheme="minorHAnsi" w:hAnsiTheme="minorHAnsi" w:cstheme="minorHAnsi"/>
          <w:bCs/>
        </w:rPr>
        <w:t>ów do wyjaśnień w zakresie</w:t>
      </w:r>
      <w:r w:rsidRPr="00AA3518">
        <w:rPr>
          <w:rFonts w:asciiTheme="minorHAnsi" w:hAnsiTheme="minorHAnsi" w:cstheme="minorHAnsi"/>
          <w:bCs/>
        </w:rPr>
        <w:t xml:space="preserve"> dokumentów załączonych do oferty</w:t>
      </w:r>
      <w:r w:rsidR="00582D1D" w:rsidRPr="00AA3518">
        <w:rPr>
          <w:rFonts w:asciiTheme="minorHAnsi" w:hAnsiTheme="minorHAnsi" w:cstheme="minorHAnsi"/>
          <w:bCs/>
        </w:rPr>
        <w:t>.</w:t>
      </w:r>
    </w:p>
    <w:p w:rsidR="00C333E6" w:rsidRPr="00AA3518" w:rsidRDefault="00C333E6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:rsidR="00C333E6" w:rsidRPr="00AA3518" w:rsidRDefault="00C333E6" w:rsidP="00582D1D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AA3518">
        <w:rPr>
          <w:rFonts w:asciiTheme="minorHAnsi" w:hAnsiTheme="minorHAnsi" w:cstheme="minorHAnsi"/>
          <w:b/>
          <w:bCs/>
        </w:rPr>
        <w:t>§ 10 Sposób porozumiewania się z oferentami</w:t>
      </w:r>
    </w:p>
    <w:p w:rsidR="009567EE" w:rsidRPr="00AA3518" w:rsidRDefault="000F4427" w:rsidP="00A72580">
      <w:pPr>
        <w:numPr>
          <w:ilvl w:val="0"/>
          <w:numId w:val="29"/>
        </w:numPr>
        <w:autoSpaceDE w:val="0"/>
        <w:autoSpaceDN w:val="0"/>
        <w:adjustRightInd w:val="0"/>
        <w:ind w:left="357" w:hanging="357"/>
        <w:jc w:val="both"/>
        <w:rPr>
          <w:rFonts w:asciiTheme="minorHAnsi" w:hAnsiTheme="minorHAnsi" w:cstheme="minorHAnsi"/>
        </w:rPr>
      </w:pPr>
      <w:r w:rsidRPr="00AA3518">
        <w:rPr>
          <w:rFonts w:asciiTheme="minorHAnsi" w:hAnsiTheme="minorHAnsi" w:cstheme="minorHAnsi"/>
        </w:rPr>
        <w:t>W ramach P</w:t>
      </w:r>
      <w:r w:rsidR="009567EE" w:rsidRPr="00AA3518">
        <w:rPr>
          <w:rFonts w:asciiTheme="minorHAnsi" w:hAnsiTheme="minorHAnsi" w:cstheme="minorHAnsi"/>
        </w:rPr>
        <w:t xml:space="preserve">rzetargu wszelkie oświadczenia, wnioski, zawiadomienia oraz informacje </w:t>
      </w:r>
      <w:r w:rsidRPr="00AA3518">
        <w:rPr>
          <w:rFonts w:asciiTheme="minorHAnsi" w:hAnsiTheme="minorHAnsi" w:cstheme="minorHAnsi"/>
        </w:rPr>
        <w:t>przekazywane są</w:t>
      </w:r>
      <w:r w:rsidR="009567EE" w:rsidRPr="00AA3518">
        <w:rPr>
          <w:rFonts w:asciiTheme="minorHAnsi" w:hAnsiTheme="minorHAnsi" w:cstheme="minorHAnsi"/>
        </w:rPr>
        <w:t xml:space="preserve"> pisemnie, faksem lub drogą elektroniczną </w:t>
      </w:r>
      <w:r w:rsidRPr="00AA3518">
        <w:rPr>
          <w:rFonts w:asciiTheme="minorHAnsi" w:hAnsiTheme="minorHAnsi" w:cstheme="minorHAnsi"/>
        </w:rPr>
        <w:t xml:space="preserve">zgodnie wytycznymi wskazanymi </w:t>
      </w:r>
      <w:r w:rsidRPr="00AA3518">
        <w:rPr>
          <w:rFonts w:asciiTheme="minorHAnsi" w:hAnsiTheme="minorHAnsi" w:cstheme="minorHAnsi"/>
        </w:rPr>
        <w:br/>
        <w:t>w ogłoszeniu o przetargu</w:t>
      </w:r>
      <w:r w:rsidR="009567EE" w:rsidRPr="00AA3518">
        <w:rPr>
          <w:rFonts w:asciiTheme="minorHAnsi" w:hAnsiTheme="minorHAnsi" w:cstheme="minorHAnsi"/>
        </w:rPr>
        <w:t>, za wyjątkiem oferty oraz dokumentów wskazanych w § 3 i</w:t>
      </w:r>
      <w:r w:rsidR="009567EE" w:rsidRPr="00AA3518">
        <w:rPr>
          <w:rFonts w:asciiTheme="minorHAnsi" w:hAnsiTheme="minorHAnsi" w:cstheme="minorHAnsi"/>
          <w:bCs/>
        </w:rPr>
        <w:t xml:space="preserve"> §</w:t>
      </w:r>
      <w:r w:rsidR="009567EE" w:rsidRPr="00AA3518">
        <w:rPr>
          <w:rFonts w:asciiTheme="minorHAnsi" w:hAnsiTheme="minorHAnsi" w:cstheme="minorHAnsi"/>
        </w:rPr>
        <w:t xml:space="preserve"> 6 powyżej. </w:t>
      </w:r>
    </w:p>
    <w:p w:rsidR="00C333E6" w:rsidRPr="00AA3518" w:rsidRDefault="000F4427" w:rsidP="00C333E6">
      <w:pPr>
        <w:numPr>
          <w:ilvl w:val="0"/>
          <w:numId w:val="29"/>
        </w:numPr>
        <w:autoSpaceDE w:val="0"/>
        <w:autoSpaceDN w:val="0"/>
        <w:adjustRightInd w:val="0"/>
        <w:ind w:left="357" w:hanging="357"/>
        <w:jc w:val="both"/>
        <w:rPr>
          <w:rFonts w:asciiTheme="minorHAnsi" w:hAnsiTheme="minorHAnsi" w:cstheme="minorHAnsi"/>
          <w:b/>
          <w:bCs/>
        </w:rPr>
      </w:pPr>
      <w:r w:rsidRPr="00AA3518">
        <w:rPr>
          <w:rFonts w:asciiTheme="minorHAnsi" w:hAnsiTheme="minorHAnsi" w:cstheme="minorHAnsi"/>
        </w:rPr>
        <w:t>W ogłoszeniu o przetargu wskazana będzie osoba wyznaczona</w:t>
      </w:r>
      <w:r w:rsidR="009567EE" w:rsidRPr="00AA3518">
        <w:rPr>
          <w:rFonts w:asciiTheme="minorHAnsi" w:hAnsiTheme="minorHAnsi" w:cstheme="minorHAnsi"/>
        </w:rPr>
        <w:t xml:space="preserve"> do kontaktów z oferentami</w:t>
      </w:r>
      <w:r w:rsidRPr="00AA3518">
        <w:rPr>
          <w:rFonts w:asciiTheme="minorHAnsi" w:hAnsiTheme="minorHAnsi" w:cstheme="minorHAnsi"/>
        </w:rPr>
        <w:t>.</w:t>
      </w:r>
    </w:p>
    <w:p w:rsidR="000F4427" w:rsidRDefault="000F4427" w:rsidP="000F4427">
      <w:pPr>
        <w:autoSpaceDE w:val="0"/>
        <w:autoSpaceDN w:val="0"/>
        <w:adjustRightInd w:val="0"/>
        <w:ind w:left="357"/>
        <w:jc w:val="both"/>
        <w:rPr>
          <w:rFonts w:asciiTheme="minorHAnsi" w:hAnsiTheme="minorHAnsi" w:cstheme="minorHAnsi"/>
        </w:rPr>
      </w:pPr>
    </w:p>
    <w:p w:rsidR="00582D1D" w:rsidRPr="009F634E" w:rsidRDefault="00C333E6" w:rsidP="00582D1D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9F634E">
        <w:rPr>
          <w:rFonts w:asciiTheme="minorHAnsi" w:hAnsiTheme="minorHAnsi" w:cstheme="minorHAnsi"/>
          <w:b/>
          <w:bCs/>
        </w:rPr>
        <w:t>§ 11 Protokół z przetargu</w:t>
      </w:r>
    </w:p>
    <w:p w:rsidR="00C333E6" w:rsidRPr="009F634E" w:rsidRDefault="00B62C30" w:rsidP="00A72580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/>
          <w:bCs/>
        </w:rPr>
      </w:pPr>
      <w:r w:rsidRPr="009F634E">
        <w:rPr>
          <w:rFonts w:asciiTheme="minorHAnsi" w:hAnsiTheme="minorHAnsi" w:cstheme="minorHAnsi"/>
          <w:bCs/>
        </w:rPr>
        <w:lastRenderedPageBreak/>
        <w:t>Protokół z przetargu powinien</w:t>
      </w:r>
      <w:r w:rsidR="00C333E6" w:rsidRPr="009F634E">
        <w:rPr>
          <w:rFonts w:asciiTheme="minorHAnsi" w:hAnsiTheme="minorHAnsi" w:cstheme="minorHAnsi"/>
          <w:bCs/>
        </w:rPr>
        <w:t xml:space="preserve"> zawiera</w:t>
      </w:r>
      <w:r w:rsidRPr="009F634E">
        <w:rPr>
          <w:rFonts w:asciiTheme="minorHAnsi" w:hAnsiTheme="minorHAnsi" w:cstheme="minorHAnsi"/>
          <w:bCs/>
        </w:rPr>
        <w:t>ć</w:t>
      </w:r>
      <w:r w:rsidR="00C333E6" w:rsidRPr="009F634E">
        <w:rPr>
          <w:rFonts w:asciiTheme="minorHAnsi" w:hAnsiTheme="minorHAnsi" w:cstheme="minorHAnsi"/>
          <w:bCs/>
        </w:rPr>
        <w:t xml:space="preserve"> informacje o: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9F634E">
        <w:rPr>
          <w:rFonts w:asciiTheme="minorHAnsi" w:hAnsiTheme="minorHAnsi" w:cstheme="minorHAnsi"/>
          <w:bCs/>
        </w:rPr>
        <w:t>terminie i miejscu oraz rodzaju przetargu</w:t>
      </w:r>
      <w:r w:rsidRPr="00511D64">
        <w:rPr>
          <w:rFonts w:asciiTheme="minorHAnsi" w:hAnsiTheme="minorHAnsi" w:cstheme="minorHAnsi"/>
          <w:bCs/>
        </w:rPr>
        <w:t>,</w:t>
      </w:r>
    </w:p>
    <w:p w:rsidR="00582D1D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oznaczeniu nieruchomości będącej przedmiotem przetargu według katastru nieruchomości i księgi</w:t>
      </w:r>
      <w:r w:rsidR="00582D1D" w:rsidRPr="00511D64">
        <w:rPr>
          <w:rFonts w:asciiTheme="minorHAnsi" w:hAnsiTheme="minorHAnsi" w:cstheme="minorHAnsi"/>
          <w:bCs/>
        </w:rPr>
        <w:t xml:space="preserve"> </w:t>
      </w:r>
      <w:r w:rsidRPr="00511D64">
        <w:rPr>
          <w:rFonts w:asciiTheme="minorHAnsi" w:hAnsiTheme="minorHAnsi" w:cstheme="minorHAnsi"/>
          <w:bCs/>
        </w:rPr>
        <w:t>wieczystej,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obciążeniach nieruchomości,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zobowiązaniach, których przedmiotem jest nieruchomość,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wyjaśnieniach i oświadczeniach złożonych przez oferentów,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osobach</w:t>
      </w:r>
      <w:r w:rsidR="00CA0C43" w:rsidRPr="00511D64">
        <w:rPr>
          <w:rFonts w:asciiTheme="minorHAnsi" w:hAnsiTheme="minorHAnsi" w:cstheme="minorHAnsi"/>
          <w:bCs/>
        </w:rPr>
        <w:t>/podmiotach</w:t>
      </w:r>
      <w:r w:rsidRPr="00511D64">
        <w:rPr>
          <w:rFonts w:asciiTheme="minorHAnsi" w:hAnsiTheme="minorHAnsi" w:cstheme="minorHAnsi"/>
          <w:bCs/>
        </w:rPr>
        <w:t xml:space="preserve"> dopuszczonych i niedopuszczonych do uczestniczenia w przetargu, wraz z uzasadnieniem,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cenie wywoławczej nieruchomości oraz najwyższej cenie osiągniętej w przetargu,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uzasadnieniu rozstrzygnięć podjętych przez Komisję,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imieniu, nazwisku i adresie albo nazwie lub firmie oraz siedzibie osoby wyłonionej </w:t>
      </w:r>
      <w:r w:rsidR="00EC274F">
        <w:rPr>
          <w:rFonts w:asciiTheme="minorHAnsi" w:hAnsiTheme="minorHAnsi" w:cstheme="minorHAnsi"/>
          <w:bCs/>
        </w:rPr>
        <w:br/>
      </w:r>
      <w:r w:rsidRPr="00511D64">
        <w:rPr>
          <w:rFonts w:asciiTheme="minorHAnsi" w:hAnsiTheme="minorHAnsi" w:cstheme="minorHAnsi"/>
          <w:bCs/>
        </w:rPr>
        <w:t>w przetargu</w:t>
      </w:r>
      <w:r w:rsidR="00CA0C43" w:rsidRPr="00511D64">
        <w:rPr>
          <w:rFonts w:asciiTheme="minorHAnsi" w:hAnsiTheme="minorHAnsi" w:cstheme="minorHAnsi"/>
          <w:bCs/>
        </w:rPr>
        <w:t xml:space="preserve"> </w:t>
      </w:r>
      <w:r w:rsidRPr="00511D64">
        <w:rPr>
          <w:rFonts w:asciiTheme="minorHAnsi" w:hAnsiTheme="minorHAnsi" w:cstheme="minorHAnsi"/>
          <w:bCs/>
        </w:rPr>
        <w:t>jako nabywca nieruchomości,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imionach i nazwiskach przewodniczącego i członków komisji przetargowej,</w:t>
      </w:r>
    </w:p>
    <w:p w:rsidR="00C333E6" w:rsidRPr="00511D64" w:rsidRDefault="00C333E6" w:rsidP="00A72580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dacie sporządzenia protokołu.</w:t>
      </w:r>
    </w:p>
    <w:p w:rsidR="00AA7C25" w:rsidRPr="00511D64" w:rsidRDefault="00C333E6" w:rsidP="00A72580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Protokół </w:t>
      </w:r>
      <w:r w:rsidR="009F17BF" w:rsidRPr="00511D64">
        <w:rPr>
          <w:rFonts w:asciiTheme="minorHAnsi" w:hAnsiTheme="minorHAnsi" w:cstheme="minorHAnsi"/>
          <w:bCs/>
        </w:rPr>
        <w:t xml:space="preserve">z </w:t>
      </w:r>
      <w:r w:rsidR="00CA0C43" w:rsidRPr="00511D64">
        <w:rPr>
          <w:rFonts w:asciiTheme="minorHAnsi" w:hAnsiTheme="minorHAnsi" w:cstheme="minorHAnsi"/>
          <w:bCs/>
        </w:rPr>
        <w:t>przeprowadzonego P</w:t>
      </w:r>
      <w:r w:rsidRPr="00511D64">
        <w:rPr>
          <w:rFonts w:asciiTheme="minorHAnsi" w:hAnsiTheme="minorHAnsi" w:cstheme="minorHAnsi"/>
          <w:bCs/>
        </w:rPr>
        <w:t xml:space="preserve">rzetargu sporządza się w trzech jednobrzmiących egzemplarzach, z których dwa przeznaczone są dla Organizatora, a jeden dla osoby </w:t>
      </w:r>
      <w:r w:rsidR="002053C2" w:rsidRPr="00511D64">
        <w:rPr>
          <w:rFonts w:asciiTheme="minorHAnsi" w:hAnsiTheme="minorHAnsi" w:cstheme="minorHAnsi"/>
          <w:bCs/>
        </w:rPr>
        <w:t>ustalonej, jako</w:t>
      </w:r>
      <w:r w:rsidRPr="00511D64">
        <w:rPr>
          <w:rFonts w:asciiTheme="minorHAnsi" w:hAnsiTheme="minorHAnsi" w:cstheme="minorHAnsi"/>
          <w:bCs/>
        </w:rPr>
        <w:t xml:space="preserve"> nabywca nieruchomości</w:t>
      </w:r>
      <w:r w:rsidR="00AA7C25" w:rsidRPr="00511D64">
        <w:rPr>
          <w:rFonts w:asciiTheme="minorHAnsi" w:hAnsiTheme="minorHAnsi" w:cstheme="minorHAnsi"/>
          <w:bCs/>
        </w:rPr>
        <w:t>.</w:t>
      </w:r>
    </w:p>
    <w:p w:rsidR="00AA7C25" w:rsidRPr="00511D64" w:rsidRDefault="00CA0C43" w:rsidP="00A72580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Protokół przeprowadzonego P</w:t>
      </w:r>
      <w:r w:rsidR="00C333E6" w:rsidRPr="00511D64">
        <w:rPr>
          <w:rFonts w:asciiTheme="minorHAnsi" w:hAnsiTheme="minorHAnsi" w:cstheme="minorHAnsi"/>
          <w:bCs/>
        </w:rPr>
        <w:t xml:space="preserve">rzetargu podpisują przewodniczący i członkowie Komisji przetargowej oraz osoba wyłoniona w </w:t>
      </w:r>
      <w:r w:rsidR="002053C2" w:rsidRPr="00511D64">
        <w:rPr>
          <w:rFonts w:asciiTheme="minorHAnsi" w:hAnsiTheme="minorHAnsi" w:cstheme="minorHAnsi"/>
          <w:bCs/>
        </w:rPr>
        <w:t>przetargu, jako</w:t>
      </w:r>
      <w:r w:rsidR="00C333E6" w:rsidRPr="00511D64">
        <w:rPr>
          <w:rFonts w:asciiTheme="minorHAnsi" w:hAnsiTheme="minorHAnsi" w:cstheme="minorHAnsi"/>
          <w:bCs/>
        </w:rPr>
        <w:t xml:space="preserve"> nabywca nieruchomości.</w:t>
      </w:r>
    </w:p>
    <w:p w:rsidR="00C333E6" w:rsidRPr="00511D64" w:rsidRDefault="00C333E6" w:rsidP="00A72580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Protokół </w:t>
      </w:r>
      <w:r w:rsidR="009F17BF" w:rsidRPr="00511D64">
        <w:rPr>
          <w:rFonts w:asciiTheme="minorHAnsi" w:hAnsiTheme="minorHAnsi" w:cstheme="minorHAnsi"/>
          <w:bCs/>
        </w:rPr>
        <w:t xml:space="preserve">z </w:t>
      </w:r>
      <w:r w:rsidR="00CA0C43" w:rsidRPr="00511D64">
        <w:rPr>
          <w:rFonts w:asciiTheme="minorHAnsi" w:hAnsiTheme="minorHAnsi" w:cstheme="minorHAnsi"/>
          <w:bCs/>
        </w:rPr>
        <w:t>przeprowadzonego P</w:t>
      </w:r>
      <w:r w:rsidRPr="00511D64">
        <w:rPr>
          <w:rFonts w:asciiTheme="minorHAnsi" w:hAnsiTheme="minorHAnsi" w:cstheme="minorHAnsi"/>
          <w:bCs/>
        </w:rPr>
        <w:t xml:space="preserve">rzetargu stanowi podstawę zawarcia umowy sprzedaży </w:t>
      </w:r>
      <w:r w:rsidR="00EC274F">
        <w:rPr>
          <w:rFonts w:asciiTheme="minorHAnsi" w:hAnsiTheme="minorHAnsi" w:cstheme="minorHAnsi"/>
          <w:bCs/>
        </w:rPr>
        <w:br/>
        <w:t>w</w:t>
      </w:r>
      <w:r w:rsidRPr="00511D64">
        <w:rPr>
          <w:rFonts w:asciiTheme="minorHAnsi" w:hAnsiTheme="minorHAnsi" w:cstheme="minorHAnsi"/>
          <w:bCs/>
        </w:rPr>
        <w:t xml:space="preserve"> formie aktu notarialnego.</w:t>
      </w:r>
    </w:p>
    <w:p w:rsidR="00C333E6" w:rsidRDefault="00C333E6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:rsidR="00C333E6" w:rsidRPr="00511D64" w:rsidRDefault="00C333E6" w:rsidP="00AA7C25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511D64">
        <w:rPr>
          <w:rFonts w:asciiTheme="minorHAnsi" w:hAnsiTheme="minorHAnsi" w:cstheme="minorHAnsi"/>
          <w:b/>
          <w:bCs/>
        </w:rPr>
        <w:t>§ 12. Informacje dodatkowe</w:t>
      </w:r>
    </w:p>
    <w:p w:rsidR="00C333E6" w:rsidRPr="00511D64" w:rsidRDefault="002053C2" w:rsidP="00A72580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Organizator zastrzega</w:t>
      </w:r>
      <w:r w:rsidR="00C333E6" w:rsidRPr="00511D64">
        <w:rPr>
          <w:rFonts w:asciiTheme="minorHAnsi" w:hAnsiTheme="minorHAnsi" w:cstheme="minorHAnsi"/>
          <w:bCs/>
        </w:rPr>
        <w:t xml:space="preserve"> sobie prawo do:</w:t>
      </w:r>
    </w:p>
    <w:p w:rsidR="00C333E6" w:rsidRPr="00511D64" w:rsidRDefault="00C333E6" w:rsidP="00A72580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odwołania</w:t>
      </w:r>
      <w:r w:rsidR="00CA0C43" w:rsidRPr="00511D64">
        <w:rPr>
          <w:rFonts w:asciiTheme="minorHAnsi" w:hAnsiTheme="minorHAnsi" w:cstheme="minorHAnsi"/>
          <w:bCs/>
        </w:rPr>
        <w:t xml:space="preserve"> P</w:t>
      </w:r>
      <w:r w:rsidRPr="00511D64">
        <w:rPr>
          <w:rFonts w:asciiTheme="minorHAnsi" w:hAnsiTheme="minorHAnsi" w:cstheme="minorHAnsi"/>
          <w:bCs/>
        </w:rPr>
        <w:t>rzetargu, zamknięcia go w całości lub w części w każdym czasie,</w:t>
      </w:r>
    </w:p>
    <w:p w:rsidR="00C333E6" w:rsidRPr="00511D64" w:rsidRDefault="00CA0C43" w:rsidP="00A72580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zamknięcia P</w:t>
      </w:r>
      <w:r w:rsidR="00C333E6" w:rsidRPr="00511D64">
        <w:rPr>
          <w:rFonts w:asciiTheme="minorHAnsi" w:hAnsiTheme="minorHAnsi" w:cstheme="minorHAnsi"/>
          <w:bCs/>
        </w:rPr>
        <w:t>rzetargu bez dokonania wyboru oferty,</w:t>
      </w:r>
    </w:p>
    <w:p w:rsidR="00C333E6" w:rsidRPr="00511D64" w:rsidRDefault="00C333E6" w:rsidP="00A72580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żądania szczegółowych informacji i wyjaśnień od oferentów na każdym etapie przetargu,</w:t>
      </w:r>
    </w:p>
    <w:p w:rsidR="00C333E6" w:rsidRPr="00511D64" w:rsidRDefault="00C333E6" w:rsidP="00A72580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wyłącznej interpretacji zapisów niniejszego Regulaminu,</w:t>
      </w:r>
    </w:p>
    <w:p w:rsidR="00C333E6" w:rsidRPr="00511D64" w:rsidRDefault="00C333E6" w:rsidP="00A72580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68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poprawienia oczywistych omyłek pisemnych, rachunkowych oraz innych omyłek, jeżeli to nie spowoduje zmi</w:t>
      </w:r>
      <w:r w:rsidR="00AA7C25" w:rsidRPr="00511D64">
        <w:rPr>
          <w:rFonts w:asciiTheme="minorHAnsi" w:hAnsiTheme="minorHAnsi" w:cstheme="minorHAnsi"/>
          <w:bCs/>
        </w:rPr>
        <w:t xml:space="preserve">any </w:t>
      </w:r>
      <w:r w:rsidRPr="00511D64">
        <w:rPr>
          <w:rFonts w:asciiTheme="minorHAnsi" w:hAnsiTheme="minorHAnsi" w:cstheme="minorHAnsi"/>
          <w:bCs/>
        </w:rPr>
        <w:t>oferty</w:t>
      </w:r>
      <w:r w:rsidR="000A76C6">
        <w:rPr>
          <w:rFonts w:asciiTheme="minorHAnsi" w:hAnsiTheme="minorHAnsi" w:cstheme="minorHAnsi"/>
          <w:bCs/>
        </w:rPr>
        <w:t>.</w:t>
      </w:r>
    </w:p>
    <w:p w:rsidR="00C333E6" w:rsidRPr="00511D64" w:rsidRDefault="00C333E6" w:rsidP="00A72580">
      <w:pPr>
        <w:numPr>
          <w:ilvl w:val="0"/>
          <w:numId w:val="9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Organizator do upływu terminu składania ofert może zmienić Regulamin. </w:t>
      </w:r>
    </w:p>
    <w:p w:rsidR="00C333E6" w:rsidRPr="00511D64" w:rsidRDefault="00C333E6" w:rsidP="00A72580">
      <w:pPr>
        <w:numPr>
          <w:ilvl w:val="0"/>
          <w:numId w:val="9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>Z ty</w:t>
      </w:r>
      <w:r w:rsidR="009F17BF" w:rsidRPr="00511D64">
        <w:rPr>
          <w:rFonts w:asciiTheme="minorHAnsi" w:hAnsiTheme="minorHAnsi" w:cstheme="minorHAnsi"/>
          <w:bCs/>
        </w:rPr>
        <w:t>tułu uczestnictwa w niniejszym P</w:t>
      </w:r>
      <w:r w:rsidRPr="00511D64">
        <w:rPr>
          <w:rFonts w:asciiTheme="minorHAnsi" w:hAnsiTheme="minorHAnsi" w:cstheme="minorHAnsi"/>
          <w:bCs/>
        </w:rPr>
        <w:t xml:space="preserve">rzetargu oferentom nie przysługują żadne roszczenia </w:t>
      </w:r>
      <w:r w:rsidR="00EC274F">
        <w:rPr>
          <w:rFonts w:asciiTheme="minorHAnsi" w:hAnsiTheme="minorHAnsi" w:cstheme="minorHAnsi"/>
          <w:bCs/>
        </w:rPr>
        <w:br/>
      </w:r>
      <w:r w:rsidRPr="00511D64">
        <w:rPr>
          <w:rFonts w:asciiTheme="minorHAnsi" w:hAnsiTheme="minorHAnsi" w:cstheme="minorHAnsi"/>
          <w:bCs/>
        </w:rPr>
        <w:t xml:space="preserve">o zwrot kosztów uczestniczenia w nim. </w:t>
      </w:r>
    </w:p>
    <w:p w:rsidR="00C333E6" w:rsidRPr="00511D64" w:rsidRDefault="00C333E6" w:rsidP="00A72580">
      <w:pPr>
        <w:numPr>
          <w:ilvl w:val="0"/>
          <w:numId w:val="9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  <w:bCs/>
        </w:rPr>
      </w:pPr>
      <w:r w:rsidRPr="00511D64">
        <w:rPr>
          <w:rFonts w:asciiTheme="minorHAnsi" w:hAnsiTheme="minorHAnsi" w:cstheme="minorHAnsi"/>
          <w:bCs/>
        </w:rPr>
        <w:t xml:space="preserve">W przypadku zamknięcia przetargu oferentom nie przysługują roszczenia odszkodowawcze </w:t>
      </w:r>
      <w:r w:rsidR="00EC274F">
        <w:rPr>
          <w:rFonts w:asciiTheme="minorHAnsi" w:hAnsiTheme="minorHAnsi" w:cstheme="minorHAnsi"/>
          <w:bCs/>
        </w:rPr>
        <w:br/>
      </w:r>
      <w:r w:rsidRPr="00511D64">
        <w:rPr>
          <w:rFonts w:asciiTheme="minorHAnsi" w:hAnsiTheme="minorHAnsi" w:cstheme="minorHAnsi"/>
          <w:bCs/>
        </w:rPr>
        <w:t>z tego tytułu.</w:t>
      </w:r>
    </w:p>
    <w:p w:rsidR="00C333E6" w:rsidRPr="00511D64" w:rsidRDefault="00C333E6" w:rsidP="00C333E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C333E6" w:rsidRPr="00511D64" w:rsidRDefault="00C333E6" w:rsidP="00AA7C25">
      <w:pPr>
        <w:autoSpaceDE w:val="0"/>
        <w:autoSpaceDN w:val="0"/>
        <w:adjustRightInd w:val="0"/>
        <w:ind w:left="3969"/>
        <w:jc w:val="both"/>
        <w:rPr>
          <w:rFonts w:asciiTheme="minorHAnsi" w:hAnsiTheme="minorHAnsi" w:cstheme="minorHAnsi"/>
          <w:b/>
          <w:bCs/>
        </w:rPr>
      </w:pPr>
      <w:r w:rsidRPr="00511D64">
        <w:rPr>
          <w:rFonts w:asciiTheme="minorHAnsi" w:hAnsiTheme="minorHAnsi" w:cstheme="minorHAnsi"/>
          <w:b/>
          <w:bCs/>
        </w:rPr>
        <w:t>§ 13. Zawarcie umowy sprzedaży</w:t>
      </w:r>
    </w:p>
    <w:p w:rsidR="00E92B06" w:rsidRPr="00511D64" w:rsidRDefault="00C333E6" w:rsidP="00A72580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 xml:space="preserve">Organizator zawiadamia osobę </w:t>
      </w:r>
      <w:r w:rsidR="003E342B" w:rsidRPr="00511D64">
        <w:rPr>
          <w:rFonts w:asciiTheme="minorHAnsi" w:hAnsiTheme="minorHAnsi" w:cstheme="minorHAnsi"/>
        </w:rPr>
        <w:t>ustaloną, jako</w:t>
      </w:r>
      <w:r w:rsidRPr="00511D64">
        <w:rPr>
          <w:rFonts w:asciiTheme="minorHAnsi" w:hAnsiTheme="minorHAnsi" w:cstheme="minorHAnsi"/>
        </w:rPr>
        <w:t xml:space="preserve"> nabywca nieruchomości o miejscu i terminie zawarcia umowy sprzedaży najpóźniej w ciągu 14 dni od dnia rozstrzygnięcia przetargu. </w:t>
      </w:r>
    </w:p>
    <w:p w:rsidR="00AA7C25" w:rsidRPr="00511D64" w:rsidRDefault="00C333E6" w:rsidP="00A72580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 xml:space="preserve">Jeżeli </w:t>
      </w:r>
      <w:r w:rsidR="00E92B06" w:rsidRPr="00511D64">
        <w:rPr>
          <w:rFonts w:asciiTheme="minorHAnsi" w:hAnsiTheme="minorHAnsi" w:cstheme="minorHAnsi"/>
        </w:rPr>
        <w:t>oferent, który wygrał Przetarg,</w:t>
      </w:r>
      <w:r w:rsidRPr="00511D64">
        <w:rPr>
          <w:rFonts w:asciiTheme="minorHAnsi" w:hAnsiTheme="minorHAnsi" w:cstheme="minorHAnsi"/>
        </w:rPr>
        <w:t xml:space="preserve"> nie przystąpi bez usprawiedliwienia do zawarcia umowy </w:t>
      </w:r>
      <w:r w:rsidR="003E342B" w:rsidRPr="00511D64">
        <w:rPr>
          <w:rFonts w:asciiTheme="minorHAnsi" w:hAnsiTheme="minorHAnsi" w:cstheme="minorHAnsi"/>
        </w:rPr>
        <w:br/>
      </w:r>
      <w:r w:rsidRPr="00511D64">
        <w:rPr>
          <w:rFonts w:asciiTheme="minorHAnsi" w:hAnsiTheme="minorHAnsi" w:cstheme="minorHAnsi"/>
        </w:rPr>
        <w:t>w miejscu i w te</w:t>
      </w:r>
      <w:r w:rsidR="009F17BF" w:rsidRPr="00511D64">
        <w:rPr>
          <w:rFonts w:asciiTheme="minorHAnsi" w:hAnsiTheme="minorHAnsi" w:cstheme="minorHAnsi"/>
        </w:rPr>
        <w:t>rminie podanych w zawiadomieniu, o którym</w:t>
      </w:r>
      <w:r w:rsidRPr="00511D64">
        <w:rPr>
          <w:rFonts w:asciiTheme="minorHAnsi" w:hAnsiTheme="minorHAnsi" w:cstheme="minorHAnsi"/>
        </w:rPr>
        <w:t xml:space="preserve"> mowa w ust. 1, Organizator może odstąpić od zawarcia umowy, a wpłacone wadium nie podlega zwrotowi.</w:t>
      </w:r>
    </w:p>
    <w:p w:rsidR="00AA7C25" w:rsidRPr="00511D64" w:rsidRDefault="00C333E6" w:rsidP="00A72580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 xml:space="preserve">Osoba </w:t>
      </w:r>
      <w:r w:rsidR="009F17BF" w:rsidRPr="00511D64">
        <w:rPr>
          <w:rFonts w:asciiTheme="minorHAnsi" w:hAnsiTheme="minorHAnsi" w:cstheme="minorHAnsi"/>
        </w:rPr>
        <w:t>ustalona, jako</w:t>
      </w:r>
      <w:r w:rsidRPr="00511D64">
        <w:rPr>
          <w:rFonts w:asciiTheme="minorHAnsi" w:hAnsiTheme="minorHAnsi" w:cstheme="minorHAnsi"/>
        </w:rPr>
        <w:t xml:space="preserve"> nabywca nieruchomości zobowiązana jest przed wyznaczonym terminem podpisania umowy notarialnej zapłacić </w:t>
      </w:r>
      <w:r w:rsidR="00E92B06" w:rsidRPr="00511D64">
        <w:rPr>
          <w:rFonts w:asciiTheme="minorHAnsi" w:hAnsiTheme="minorHAnsi" w:cstheme="minorHAnsi"/>
        </w:rPr>
        <w:t xml:space="preserve">przelewem na rachunek bankowy wskazany przez Organizatora </w:t>
      </w:r>
      <w:r w:rsidRPr="00511D64">
        <w:rPr>
          <w:rFonts w:asciiTheme="minorHAnsi" w:hAnsiTheme="minorHAnsi" w:cstheme="minorHAnsi"/>
        </w:rPr>
        <w:t xml:space="preserve">kwotę równą 100% ceny nieruchomości osiągniętej w przetargu powiększonej </w:t>
      </w:r>
      <w:r w:rsidR="00EC274F">
        <w:rPr>
          <w:rFonts w:asciiTheme="minorHAnsi" w:hAnsiTheme="minorHAnsi" w:cstheme="minorHAnsi"/>
        </w:rPr>
        <w:br/>
      </w:r>
      <w:r w:rsidR="00F429C9">
        <w:rPr>
          <w:rFonts w:asciiTheme="minorHAnsi" w:hAnsiTheme="minorHAnsi" w:cstheme="minorHAnsi"/>
        </w:rPr>
        <w:t>o podatek od towarów i usług,</w:t>
      </w:r>
      <w:r w:rsidRPr="00511D64">
        <w:rPr>
          <w:rFonts w:asciiTheme="minorHAnsi" w:hAnsiTheme="minorHAnsi" w:cstheme="minorHAnsi"/>
        </w:rPr>
        <w:t xml:space="preserve"> pomniejszonej o wpłacone wadium. Nieuiszczenie tej kwoty spowoduje odstąpienie </w:t>
      </w:r>
      <w:r w:rsidR="00E92B06" w:rsidRPr="00511D64">
        <w:rPr>
          <w:rFonts w:asciiTheme="minorHAnsi" w:hAnsiTheme="minorHAnsi" w:cstheme="minorHAnsi"/>
        </w:rPr>
        <w:t xml:space="preserve">Organizatora </w:t>
      </w:r>
      <w:r w:rsidRPr="00511D64">
        <w:rPr>
          <w:rFonts w:asciiTheme="minorHAnsi" w:hAnsiTheme="minorHAnsi" w:cstheme="minorHAnsi"/>
        </w:rPr>
        <w:t>od zawarcia umowy i przepadek wadium.</w:t>
      </w:r>
    </w:p>
    <w:p w:rsidR="00AA7C25" w:rsidRPr="00511D64" w:rsidRDefault="00C333E6" w:rsidP="00A72580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lastRenderedPageBreak/>
        <w:t>Wpłata, o której mowa w ust. 3 powinna nastąpić nie później niż na 3 dni przed podpisaniem umowy sprzedaży. Za datę wpłaty uważa się wpływ wymaganej należności na rachunek Organizatora</w:t>
      </w:r>
      <w:r w:rsidR="00E92B06" w:rsidRPr="00511D64">
        <w:rPr>
          <w:rFonts w:asciiTheme="minorHAnsi" w:hAnsiTheme="minorHAnsi" w:cstheme="minorHAnsi"/>
        </w:rPr>
        <w:t>.</w:t>
      </w:r>
    </w:p>
    <w:p w:rsidR="00AA7C25" w:rsidRPr="00511D64" w:rsidRDefault="00E92B06" w:rsidP="00A72580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Oferent, który wygrał Przetarg</w:t>
      </w:r>
      <w:r w:rsidR="00C333E6" w:rsidRPr="00511D64">
        <w:rPr>
          <w:rFonts w:asciiTheme="minorHAnsi" w:hAnsiTheme="minorHAnsi" w:cstheme="minorHAnsi"/>
        </w:rPr>
        <w:t>, będąc</w:t>
      </w:r>
      <w:r w:rsidRPr="00511D64">
        <w:rPr>
          <w:rFonts w:asciiTheme="minorHAnsi" w:hAnsiTheme="minorHAnsi" w:cstheme="minorHAnsi"/>
        </w:rPr>
        <w:t>y</w:t>
      </w:r>
      <w:r w:rsidR="00C333E6" w:rsidRPr="00511D64">
        <w:rPr>
          <w:rFonts w:asciiTheme="minorHAnsi" w:hAnsiTheme="minorHAnsi" w:cstheme="minorHAnsi"/>
        </w:rPr>
        <w:t xml:space="preserve"> osobą prawną lub jednostką organizacyjną </w:t>
      </w:r>
      <w:r w:rsidR="009F17BF" w:rsidRPr="00511D64">
        <w:rPr>
          <w:rFonts w:asciiTheme="minorHAnsi" w:hAnsiTheme="minorHAnsi" w:cstheme="minorHAnsi"/>
        </w:rPr>
        <w:t>nieposiadającą</w:t>
      </w:r>
      <w:r w:rsidR="00C333E6" w:rsidRPr="00511D64">
        <w:rPr>
          <w:rFonts w:asciiTheme="minorHAnsi" w:hAnsiTheme="minorHAnsi" w:cstheme="minorHAnsi"/>
        </w:rPr>
        <w:t xml:space="preserve"> osobowości prawnej, której przepisy prawa powszechnie obowiązującego przyznają zdolność prawną zobowiązana jest do przedłożenia, przed zawarciem umowy sprzedaży w formie aktu notarialnego, statutu lub innego aktu prawnego stanowiącego podstawę powstania lub regulującego działanie danej jednostki oraz - jeśli przepisy prawa, statut lub inny akt prawny to przewiduje – zgodę właściwych organów na dokonanie czynności prawnej polegającej na nabyciu nieruchomości stanowiącej przedmiot przetargu.</w:t>
      </w:r>
    </w:p>
    <w:p w:rsidR="00AA7C25" w:rsidRPr="00511D64" w:rsidRDefault="00C333E6" w:rsidP="00A72580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Nabywca zobowiązany jest do przedłożenia innych dokumentów, które zostaną uznane przez notariusza za niezbędne do sporządzenia umowy sprzedaży nieruchomości w formie aktu notarialnego, np. zgody współmałżonka na nabycie nieruchomości lub oświadczenia, że nabycie nieruchomości nastąpi ze środków stanowiących majątek odrębny, albo kopi dokumentu potwierdzającego rozdzielność majątkową.</w:t>
      </w:r>
    </w:p>
    <w:p w:rsidR="00AA7C25" w:rsidRPr="00511D64" w:rsidRDefault="00C333E6" w:rsidP="00A72580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 xml:space="preserve">Niedostarczenie dokumentów, o których mowa w ust. 5 i 6, spowoduje odstąpienie </w:t>
      </w:r>
      <w:r w:rsidR="008B5FD5" w:rsidRPr="00511D64">
        <w:rPr>
          <w:rFonts w:asciiTheme="minorHAnsi" w:hAnsiTheme="minorHAnsi" w:cstheme="minorHAnsi"/>
        </w:rPr>
        <w:t xml:space="preserve">Organizatora </w:t>
      </w:r>
      <w:r w:rsidRPr="00511D64">
        <w:rPr>
          <w:rFonts w:asciiTheme="minorHAnsi" w:hAnsiTheme="minorHAnsi" w:cstheme="minorHAnsi"/>
        </w:rPr>
        <w:t xml:space="preserve">od zawarcia umowy, przepadek wadium i zwrot kwoty wpłaconej na rachunek </w:t>
      </w:r>
      <w:r w:rsidR="009F17BF" w:rsidRPr="00511D64">
        <w:rPr>
          <w:rFonts w:asciiTheme="minorHAnsi" w:hAnsiTheme="minorHAnsi" w:cstheme="minorHAnsi"/>
        </w:rPr>
        <w:t>Organizatora, o której</w:t>
      </w:r>
      <w:r w:rsidRPr="00511D64">
        <w:rPr>
          <w:rFonts w:asciiTheme="minorHAnsi" w:hAnsiTheme="minorHAnsi" w:cstheme="minorHAnsi"/>
        </w:rPr>
        <w:t xml:space="preserve"> mowa w ust. 3. Od zwracanej kwoty nie należą się odsetki.</w:t>
      </w:r>
    </w:p>
    <w:p w:rsidR="00AA7C25" w:rsidRPr="00511D64" w:rsidRDefault="00C333E6" w:rsidP="00A72580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Wszystkie opłaty związane z nabyciem przedmiotu przetargu (m.in. opłata notarialna, skarbowa, sądowa) ponosi w całości nabywca.</w:t>
      </w:r>
    </w:p>
    <w:p w:rsidR="00C333E6" w:rsidRPr="00511D64" w:rsidRDefault="00C333E6" w:rsidP="00A72580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340" w:hanging="340"/>
        <w:jc w:val="both"/>
        <w:rPr>
          <w:rFonts w:asciiTheme="minorHAnsi" w:hAnsiTheme="minorHAnsi" w:cstheme="minorHAnsi"/>
        </w:rPr>
      </w:pPr>
      <w:r w:rsidRPr="00511D64">
        <w:rPr>
          <w:rFonts w:asciiTheme="minorHAnsi" w:hAnsiTheme="minorHAnsi" w:cstheme="minorHAnsi"/>
        </w:rPr>
        <w:t>Wydanie przedmiotu przetargu nastąpi w terminie 7 dni roboczych od dnia zawarcia umowy sprzedaży.</w:t>
      </w:r>
    </w:p>
    <w:p w:rsidR="00D81BD2" w:rsidRPr="00511D64" w:rsidRDefault="00D81BD2" w:rsidP="00777E8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sectPr w:rsidR="00D81BD2" w:rsidRPr="00511D64" w:rsidSect="00AF7342">
      <w:footerReference w:type="default" r:id="rId8"/>
      <w:pgSz w:w="11906" w:h="16838"/>
      <w:pgMar w:top="1259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D00" w:rsidRDefault="002C1D00" w:rsidP="00403D9A">
      <w:r>
        <w:separator/>
      </w:r>
    </w:p>
  </w:endnote>
  <w:endnote w:type="continuationSeparator" w:id="0">
    <w:p w:rsidR="002C1D00" w:rsidRDefault="002C1D00" w:rsidP="00403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6C" w:rsidRPr="00AC126C" w:rsidRDefault="009A5867">
    <w:pPr>
      <w:pStyle w:val="Stopka"/>
      <w:jc w:val="right"/>
      <w:rPr>
        <w:rFonts w:asciiTheme="minorHAnsi" w:hAnsiTheme="minorHAnsi"/>
        <w:sz w:val="20"/>
        <w:szCs w:val="20"/>
      </w:rPr>
    </w:pPr>
    <w:r w:rsidRPr="00AC126C">
      <w:rPr>
        <w:rFonts w:asciiTheme="minorHAnsi" w:hAnsiTheme="minorHAnsi"/>
        <w:sz w:val="20"/>
        <w:szCs w:val="20"/>
      </w:rPr>
      <w:fldChar w:fldCharType="begin"/>
    </w:r>
    <w:r w:rsidR="00E6707B" w:rsidRPr="00AC126C">
      <w:rPr>
        <w:rFonts w:asciiTheme="minorHAnsi" w:hAnsiTheme="minorHAnsi"/>
        <w:sz w:val="20"/>
        <w:szCs w:val="20"/>
      </w:rPr>
      <w:instrText xml:space="preserve"> PAGE   \* MERGEFORMAT </w:instrText>
    </w:r>
    <w:r w:rsidRPr="00AC126C">
      <w:rPr>
        <w:rFonts w:asciiTheme="minorHAnsi" w:hAnsiTheme="minorHAnsi"/>
        <w:sz w:val="20"/>
        <w:szCs w:val="20"/>
      </w:rPr>
      <w:fldChar w:fldCharType="separate"/>
    </w:r>
    <w:r w:rsidR="00E964F0">
      <w:rPr>
        <w:rFonts w:asciiTheme="minorHAnsi" w:hAnsiTheme="minorHAnsi"/>
        <w:noProof/>
        <w:sz w:val="20"/>
        <w:szCs w:val="20"/>
      </w:rPr>
      <w:t>7</w:t>
    </w:r>
    <w:r w:rsidRPr="00AC126C">
      <w:rPr>
        <w:rFonts w:asciiTheme="minorHAnsi" w:hAnsiTheme="minorHAnsi"/>
        <w:sz w:val="20"/>
        <w:szCs w:val="20"/>
      </w:rPr>
      <w:fldChar w:fldCharType="end"/>
    </w:r>
  </w:p>
  <w:p w:rsidR="00AC126C" w:rsidRDefault="002C1D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D00" w:rsidRDefault="002C1D00" w:rsidP="00403D9A">
      <w:r>
        <w:separator/>
      </w:r>
    </w:p>
  </w:footnote>
  <w:footnote w:type="continuationSeparator" w:id="0">
    <w:p w:rsidR="002C1D00" w:rsidRDefault="002C1D00" w:rsidP="00403D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95ED89A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</w:abstractNum>
  <w:abstractNum w:abstractNumId="1">
    <w:nsid w:val="004E70EA"/>
    <w:multiLevelType w:val="hybridMultilevel"/>
    <w:tmpl w:val="29BA1A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67190F"/>
    <w:multiLevelType w:val="hybridMultilevel"/>
    <w:tmpl w:val="BFA6CB26"/>
    <w:lvl w:ilvl="0" w:tplc="C4B4CA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E2EF43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D37B33"/>
    <w:multiLevelType w:val="hybridMultilevel"/>
    <w:tmpl w:val="379EFC0C"/>
    <w:lvl w:ilvl="0" w:tplc="8C46BB9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92806"/>
    <w:multiLevelType w:val="hybridMultilevel"/>
    <w:tmpl w:val="42760136"/>
    <w:lvl w:ilvl="0" w:tplc="BED46B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235CA"/>
    <w:multiLevelType w:val="hybridMultilevel"/>
    <w:tmpl w:val="819E16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3350E"/>
    <w:multiLevelType w:val="hybridMultilevel"/>
    <w:tmpl w:val="5BD4391C"/>
    <w:lvl w:ilvl="0" w:tplc="64A45B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2C1BF4"/>
    <w:multiLevelType w:val="hybridMultilevel"/>
    <w:tmpl w:val="E904EAA2"/>
    <w:lvl w:ilvl="0" w:tplc="F5CE9BE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A30C4D"/>
    <w:multiLevelType w:val="hybridMultilevel"/>
    <w:tmpl w:val="1602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C900FE"/>
    <w:multiLevelType w:val="hybridMultilevel"/>
    <w:tmpl w:val="602CE5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CF393C"/>
    <w:multiLevelType w:val="hybridMultilevel"/>
    <w:tmpl w:val="F7227C56"/>
    <w:lvl w:ilvl="0" w:tplc="FCF6131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1E4931"/>
    <w:multiLevelType w:val="hybridMultilevel"/>
    <w:tmpl w:val="3EB03644"/>
    <w:lvl w:ilvl="0" w:tplc="C7D27F4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A94A27"/>
    <w:multiLevelType w:val="hybridMultilevel"/>
    <w:tmpl w:val="0E4E288E"/>
    <w:lvl w:ilvl="0" w:tplc="2864E1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14729"/>
    <w:multiLevelType w:val="hybridMultilevel"/>
    <w:tmpl w:val="7BC84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C261C"/>
    <w:multiLevelType w:val="hybridMultilevel"/>
    <w:tmpl w:val="181675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5A75A3"/>
    <w:multiLevelType w:val="hybridMultilevel"/>
    <w:tmpl w:val="8F88CA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383BF2"/>
    <w:multiLevelType w:val="hybridMultilevel"/>
    <w:tmpl w:val="A002058E"/>
    <w:lvl w:ilvl="0" w:tplc="94447A5C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D0240"/>
    <w:multiLevelType w:val="hybridMultilevel"/>
    <w:tmpl w:val="A9F6CCBE"/>
    <w:lvl w:ilvl="0" w:tplc="E64EF292">
      <w:start w:val="3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color w:val="auto"/>
      </w:rPr>
    </w:lvl>
    <w:lvl w:ilvl="1" w:tplc="329E44FC">
      <w:start w:val="1"/>
      <w:numFmt w:val="lowerLetter"/>
      <w:lvlText w:val="%2)"/>
      <w:lvlJc w:val="left"/>
      <w:pPr>
        <w:ind w:left="2490" w:hanging="141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5182E"/>
    <w:multiLevelType w:val="hybridMultilevel"/>
    <w:tmpl w:val="FFE24DB4"/>
    <w:lvl w:ilvl="0" w:tplc="7068B8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140E3E"/>
    <w:multiLevelType w:val="hybridMultilevel"/>
    <w:tmpl w:val="37A40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064A9B"/>
    <w:multiLevelType w:val="hybridMultilevel"/>
    <w:tmpl w:val="D2B896A6"/>
    <w:lvl w:ilvl="0" w:tplc="AE72EE3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7E5ACD"/>
    <w:multiLevelType w:val="hybridMultilevel"/>
    <w:tmpl w:val="5A362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225FE6"/>
    <w:multiLevelType w:val="hybridMultilevel"/>
    <w:tmpl w:val="9A18F778"/>
    <w:lvl w:ilvl="0" w:tplc="D750A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7">
      <w:start w:val="1"/>
      <w:numFmt w:val="lowerLetter"/>
      <w:lvlText w:val="%3)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3" w:tplc="10E466D6">
      <w:start w:val="11"/>
      <w:numFmt w:val="decimal"/>
      <w:lvlText w:val="%4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4C2C7D45"/>
    <w:multiLevelType w:val="hybridMultilevel"/>
    <w:tmpl w:val="110C4794"/>
    <w:lvl w:ilvl="0" w:tplc="EA2E6DC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5D53C4"/>
    <w:multiLevelType w:val="hybridMultilevel"/>
    <w:tmpl w:val="889AE2F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29C6D3F"/>
    <w:multiLevelType w:val="hybridMultilevel"/>
    <w:tmpl w:val="D0641FBC"/>
    <w:lvl w:ilvl="0" w:tplc="04150017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6">
    <w:nsid w:val="5C3F2EEB"/>
    <w:multiLevelType w:val="hybridMultilevel"/>
    <w:tmpl w:val="BDC6EB7A"/>
    <w:lvl w:ilvl="0" w:tplc="4E740D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922BFF"/>
    <w:multiLevelType w:val="hybridMultilevel"/>
    <w:tmpl w:val="91ACD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C21FE2"/>
    <w:multiLevelType w:val="hybridMultilevel"/>
    <w:tmpl w:val="B114B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4679B4"/>
    <w:multiLevelType w:val="hybridMultilevel"/>
    <w:tmpl w:val="D0641F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A065B7"/>
    <w:multiLevelType w:val="hybridMultilevel"/>
    <w:tmpl w:val="70EC978A"/>
    <w:lvl w:ilvl="0" w:tplc="FE4C36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9D6AF5"/>
    <w:multiLevelType w:val="hybridMultilevel"/>
    <w:tmpl w:val="05B41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423394"/>
    <w:multiLevelType w:val="hybridMultilevel"/>
    <w:tmpl w:val="D980A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681693"/>
    <w:multiLevelType w:val="hybridMultilevel"/>
    <w:tmpl w:val="4D7CEE52"/>
    <w:lvl w:ilvl="0" w:tplc="44BC2C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D3DF8"/>
    <w:multiLevelType w:val="hybridMultilevel"/>
    <w:tmpl w:val="280CD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317AE"/>
    <w:multiLevelType w:val="hybridMultilevel"/>
    <w:tmpl w:val="2F400D84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>
    <w:nsid w:val="7F6B7BB1"/>
    <w:multiLevelType w:val="hybridMultilevel"/>
    <w:tmpl w:val="34D66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2"/>
  </w:num>
  <w:num w:numId="5">
    <w:abstractNumId w:val="24"/>
  </w:num>
  <w:num w:numId="6">
    <w:abstractNumId w:val="17"/>
  </w:num>
  <w:num w:numId="7">
    <w:abstractNumId w:val="14"/>
  </w:num>
  <w:num w:numId="8">
    <w:abstractNumId w:val="6"/>
  </w:num>
  <w:num w:numId="9">
    <w:abstractNumId w:val="23"/>
  </w:num>
  <w:num w:numId="10">
    <w:abstractNumId w:val="31"/>
  </w:num>
  <w:num w:numId="11">
    <w:abstractNumId w:val="7"/>
  </w:num>
  <w:num w:numId="12">
    <w:abstractNumId w:val="26"/>
  </w:num>
  <w:num w:numId="13">
    <w:abstractNumId w:val="33"/>
  </w:num>
  <w:num w:numId="14">
    <w:abstractNumId w:val="15"/>
  </w:num>
  <w:num w:numId="15">
    <w:abstractNumId w:val="1"/>
  </w:num>
  <w:num w:numId="16">
    <w:abstractNumId w:val="12"/>
  </w:num>
  <w:num w:numId="17">
    <w:abstractNumId w:val="16"/>
  </w:num>
  <w:num w:numId="18">
    <w:abstractNumId w:val="3"/>
  </w:num>
  <w:num w:numId="19">
    <w:abstractNumId w:val="13"/>
  </w:num>
  <w:num w:numId="20">
    <w:abstractNumId w:val="28"/>
  </w:num>
  <w:num w:numId="21">
    <w:abstractNumId w:val="4"/>
  </w:num>
  <w:num w:numId="22">
    <w:abstractNumId w:val="10"/>
  </w:num>
  <w:num w:numId="23">
    <w:abstractNumId w:val="20"/>
  </w:num>
  <w:num w:numId="24">
    <w:abstractNumId w:val="11"/>
  </w:num>
  <w:num w:numId="25">
    <w:abstractNumId w:val="2"/>
  </w:num>
  <w:num w:numId="26">
    <w:abstractNumId w:val="25"/>
  </w:num>
  <w:num w:numId="27">
    <w:abstractNumId w:val="29"/>
  </w:num>
  <w:num w:numId="28">
    <w:abstractNumId w:val="19"/>
  </w:num>
  <w:num w:numId="29">
    <w:abstractNumId w:val="30"/>
  </w:num>
  <w:num w:numId="30">
    <w:abstractNumId w:val="18"/>
  </w:num>
  <w:num w:numId="31">
    <w:abstractNumId w:val="36"/>
  </w:num>
  <w:num w:numId="32">
    <w:abstractNumId w:val="35"/>
  </w:num>
  <w:num w:numId="33">
    <w:abstractNumId w:val="32"/>
  </w:num>
  <w:num w:numId="34">
    <w:abstractNumId w:val="5"/>
  </w:num>
  <w:num w:numId="35">
    <w:abstractNumId w:val="34"/>
  </w:num>
  <w:num w:numId="36">
    <w:abstractNumId w:val="9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33E6"/>
    <w:rsid w:val="000004AC"/>
    <w:rsid w:val="00017FFD"/>
    <w:rsid w:val="000214F9"/>
    <w:rsid w:val="00030580"/>
    <w:rsid w:val="000472F7"/>
    <w:rsid w:val="0005390E"/>
    <w:rsid w:val="00071538"/>
    <w:rsid w:val="000717F6"/>
    <w:rsid w:val="00081281"/>
    <w:rsid w:val="0009211D"/>
    <w:rsid w:val="000A76C6"/>
    <w:rsid w:val="000D73C1"/>
    <w:rsid w:val="000F4427"/>
    <w:rsid w:val="001238C2"/>
    <w:rsid w:val="00156599"/>
    <w:rsid w:val="00192CDC"/>
    <w:rsid w:val="00196D67"/>
    <w:rsid w:val="001B5162"/>
    <w:rsid w:val="001E3420"/>
    <w:rsid w:val="002053C2"/>
    <w:rsid w:val="00215BEA"/>
    <w:rsid w:val="002348C5"/>
    <w:rsid w:val="00273F7C"/>
    <w:rsid w:val="002C1D00"/>
    <w:rsid w:val="002C68BA"/>
    <w:rsid w:val="002D38F0"/>
    <w:rsid w:val="002D6706"/>
    <w:rsid w:val="002F4AEF"/>
    <w:rsid w:val="00326E30"/>
    <w:rsid w:val="00330C3F"/>
    <w:rsid w:val="003C647F"/>
    <w:rsid w:val="003E342B"/>
    <w:rsid w:val="003E3BAE"/>
    <w:rsid w:val="00403D9A"/>
    <w:rsid w:val="0041196A"/>
    <w:rsid w:val="004341FC"/>
    <w:rsid w:val="00444AE3"/>
    <w:rsid w:val="00455D88"/>
    <w:rsid w:val="00461BAA"/>
    <w:rsid w:val="004655C7"/>
    <w:rsid w:val="0049033C"/>
    <w:rsid w:val="004C0428"/>
    <w:rsid w:val="00511D64"/>
    <w:rsid w:val="00512342"/>
    <w:rsid w:val="00520C78"/>
    <w:rsid w:val="00525A04"/>
    <w:rsid w:val="00552F2C"/>
    <w:rsid w:val="00582D1D"/>
    <w:rsid w:val="005A3E1F"/>
    <w:rsid w:val="005B333D"/>
    <w:rsid w:val="005C0A43"/>
    <w:rsid w:val="005D3784"/>
    <w:rsid w:val="005E4DEC"/>
    <w:rsid w:val="00616652"/>
    <w:rsid w:val="00627CAD"/>
    <w:rsid w:val="006751EB"/>
    <w:rsid w:val="00694CD6"/>
    <w:rsid w:val="006A3024"/>
    <w:rsid w:val="006A65CA"/>
    <w:rsid w:val="006D1B2A"/>
    <w:rsid w:val="006D3411"/>
    <w:rsid w:val="006D5C32"/>
    <w:rsid w:val="006F0164"/>
    <w:rsid w:val="00716ACE"/>
    <w:rsid w:val="0074475E"/>
    <w:rsid w:val="00777E8B"/>
    <w:rsid w:val="007B2722"/>
    <w:rsid w:val="007B5907"/>
    <w:rsid w:val="007B7A21"/>
    <w:rsid w:val="007E1159"/>
    <w:rsid w:val="0088569F"/>
    <w:rsid w:val="00887CC1"/>
    <w:rsid w:val="00890CA7"/>
    <w:rsid w:val="008964C1"/>
    <w:rsid w:val="00896CFB"/>
    <w:rsid w:val="008A350E"/>
    <w:rsid w:val="008B5FD5"/>
    <w:rsid w:val="008D1D03"/>
    <w:rsid w:val="008D5515"/>
    <w:rsid w:val="008D61AE"/>
    <w:rsid w:val="00914CAB"/>
    <w:rsid w:val="0092337C"/>
    <w:rsid w:val="009306AA"/>
    <w:rsid w:val="009419BA"/>
    <w:rsid w:val="009528AF"/>
    <w:rsid w:val="00955828"/>
    <w:rsid w:val="009567EE"/>
    <w:rsid w:val="00966050"/>
    <w:rsid w:val="009732CC"/>
    <w:rsid w:val="009975BF"/>
    <w:rsid w:val="009A2A28"/>
    <w:rsid w:val="009A5867"/>
    <w:rsid w:val="009C0F3A"/>
    <w:rsid w:val="009F17BF"/>
    <w:rsid w:val="009F634E"/>
    <w:rsid w:val="00A037D2"/>
    <w:rsid w:val="00A210CA"/>
    <w:rsid w:val="00A53D6F"/>
    <w:rsid w:val="00A6138E"/>
    <w:rsid w:val="00A72580"/>
    <w:rsid w:val="00AA0793"/>
    <w:rsid w:val="00AA3518"/>
    <w:rsid w:val="00AA7C25"/>
    <w:rsid w:val="00AB14D8"/>
    <w:rsid w:val="00AE5806"/>
    <w:rsid w:val="00AE61A5"/>
    <w:rsid w:val="00AF1C97"/>
    <w:rsid w:val="00AF7342"/>
    <w:rsid w:val="00B234C6"/>
    <w:rsid w:val="00B37CED"/>
    <w:rsid w:val="00B62C30"/>
    <w:rsid w:val="00B647B3"/>
    <w:rsid w:val="00B8346F"/>
    <w:rsid w:val="00B84270"/>
    <w:rsid w:val="00BB5528"/>
    <w:rsid w:val="00BC76FB"/>
    <w:rsid w:val="00BE5F21"/>
    <w:rsid w:val="00C07263"/>
    <w:rsid w:val="00C2059E"/>
    <w:rsid w:val="00C333E6"/>
    <w:rsid w:val="00C57374"/>
    <w:rsid w:val="00C63942"/>
    <w:rsid w:val="00CA09A5"/>
    <w:rsid w:val="00CA0C43"/>
    <w:rsid w:val="00CB2069"/>
    <w:rsid w:val="00CB765E"/>
    <w:rsid w:val="00CD1CA6"/>
    <w:rsid w:val="00CF660D"/>
    <w:rsid w:val="00D21517"/>
    <w:rsid w:val="00D51530"/>
    <w:rsid w:val="00D57E78"/>
    <w:rsid w:val="00D67049"/>
    <w:rsid w:val="00D81BD2"/>
    <w:rsid w:val="00D91F92"/>
    <w:rsid w:val="00DA4031"/>
    <w:rsid w:val="00DC19C4"/>
    <w:rsid w:val="00DD7072"/>
    <w:rsid w:val="00E110FA"/>
    <w:rsid w:val="00E25AB0"/>
    <w:rsid w:val="00E61001"/>
    <w:rsid w:val="00E6707B"/>
    <w:rsid w:val="00E92B06"/>
    <w:rsid w:val="00E964F0"/>
    <w:rsid w:val="00EB2E7A"/>
    <w:rsid w:val="00EC274F"/>
    <w:rsid w:val="00EE7F2D"/>
    <w:rsid w:val="00F000BC"/>
    <w:rsid w:val="00F2047A"/>
    <w:rsid w:val="00F25DF5"/>
    <w:rsid w:val="00F429C9"/>
    <w:rsid w:val="00F52BC4"/>
    <w:rsid w:val="00F716C6"/>
    <w:rsid w:val="00F772B4"/>
    <w:rsid w:val="00FB57C2"/>
    <w:rsid w:val="00FE650A"/>
    <w:rsid w:val="00FF3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333E6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333E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333E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333E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333E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333E6"/>
    <w:pPr>
      <w:widowControl w:val="0"/>
      <w:suppressAutoHyphens/>
      <w:ind w:left="720"/>
    </w:pPr>
    <w:rPr>
      <w:rFonts w:eastAsia="Arial Unicode MS"/>
      <w:kern w:val="1"/>
    </w:rPr>
  </w:style>
  <w:style w:type="paragraph" w:styleId="Stopka">
    <w:name w:val="footer"/>
    <w:basedOn w:val="Normalny"/>
    <w:link w:val="StopkaZnak"/>
    <w:uiPriority w:val="99"/>
    <w:unhideWhenUsed/>
    <w:rsid w:val="00C333E6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333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0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05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5B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5BEA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5BE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13E4D-C031-4543-8924-724F852CB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2695</Words>
  <Characters>16174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Kancelaria</cp:lastModifiedBy>
  <cp:revision>2</cp:revision>
  <cp:lastPrinted>2014-08-10T19:58:00Z</cp:lastPrinted>
  <dcterms:created xsi:type="dcterms:W3CDTF">2014-10-24T12:08:00Z</dcterms:created>
  <dcterms:modified xsi:type="dcterms:W3CDTF">2014-10-24T12:08:00Z</dcterms:modified>
</cp:coreProperties>
</file>